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CD" w:rsidRPr="002D23F8" w:rsidRDefault="009D74CD" w:rsidP="009D74CD">
      <w:pPr>
        <w:shd w:val="clear" w:color="auto" w:fill="FFFFFF"/>
        <w:spacing w:before="150" w:after="150" w:line="240" w:lineRule="auto"/>
        <w:ind w:left="720"/>
        <w:rPr>
          <w:rFonts w:ascii="inherit" w:hAnsi="inherit" w:cs="Arial"/>
          <w:b/>
          <w:color w:val="333333"/>
          <w:sz w:val="32"/>
          <w:szCs w:val="32"/>
        </w:rPr>
      </w:pPr>
      <w:bookmarkStart w:id="0" w:name="_GoBack"/>
      <w:bookmarkEnd w:id="0"/>
      <w:r w:rsidRPr="002D23F8">
        <w:rPr>
          <w:rFonts w:ascii="inherit" w:hAnsi="inherit" w:cs="Arial"/>
          <w:b/>
          <w:color w:val="333333"/>
          <w:sz w:val="32"/>
          <w:szCs w:val="32"/>
        </w:rPr>
        <w:t>Организован перевод массовых социально значимых услуг Волгоградской области в электронный формат</w:t>
      </w:r>
    </w:p>
    <w:p w:rsidR="009D74CD" w:rsidRDefault="009D74CD" w:rsidP="009D74CD">
      <w:pPr>
        <w:shd w:val="clear" w:color="auto" w:fill="FFFFFF"/>
        <w:spacing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428BCA"/>
          <w:sz w:val="21"/>
          <w:szCs w:val="21"/>
          <w:lang w:eastAsia="ru-RU"/>
        </w:rPr>
        <w:drawing>
          <wp:inline distT="0" distB="0" distL="0" distR="0" wp14:anchorId="1D067F1F" wp14:editId="1D4793B8">
            <wp:extent cx="2860040" cy="1645920"/>
            <wp:effectExtent l="0" t="0" r="0" b="0"/>
            <wp:docPr id="1" name="Рисунок 1" descr="https://kit.volgograd.ru/upload/iblock/cc5/123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t.volgograd.ru/upload/iblock/cc5/123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4CD" w:rsidRPr="00B978AA" w:rsidRDefault="009D74CD" w:rsidP="00B978AA">
      <w:pPr>
        <w:jc w:val="both"/>
        <w:rPr>
          <w:rFonts w:ascii="Arial" w:hAnsi="Arial" w:cs="Arial"/>
          <w:b/>
          <w:sz w:val="24"/>
          <w:szCs w:val="24"/>
        </w:rPr>
      </w:pPr>
      <w:r>
        <w:t xml:space="preserve">    </w:t>
      </w:r>
      <w:r w:rsidR="00B978AA">
        <w:t xml:space="preserve">           </w:t>
      </w:r>
      <w:r w:rsidRPr="00B978AA">
        <w:rPr>
          <w:rFonts w:ascii="Arial" w:hAnsi="Arial" w:cs="Arial"/>
          <w:b/>
          <w:sz w:val="24"/>
          <w:szCs w:val="24"/>
        </w:rPr>
        <w:t>В рамках реализации национальной программы «Цифровая экономика Российской Федерации» и регионального проекта «Цифровое государственное управление (Волгоградская область)» активно ведутся работы по переводу массовых социально значимых услуг Волгоградской области в электронный формат на Едином портале государственных и муниципальных услуг.</w:t>
      </w:r>
    </w:p>
    <w:p w:rsidR="009D74CD" w:rsidRPr="00B978AA" w:rsidRDefault="00B978AA" w:rsidP="00B978AA">
      <w:pPr>
        <w:jc w:val="both"/>
        <w:rPr>
          <w:rFonts w:ascii="Arial" w:hAnsi="Arial" w:cs="Arial"/>
          <w:b/>
          <w:spacing w:val="-6"/>
          <w:sz w:val="24"/>
          <w:szCs w:val="24"/>
        </w:rPr>
      </w:pPr>
      <w:r>
        <w:rPr>
          <w:rFonts w:ascii="Arial" w:hAnsi="Arial" w:cs="Arial"/>
          <w:b/>
          <w:spacing w:val="-6"/>
          <w:sz w:val="24"/>
          <w:szCs w:val="24"/>
        </w:rPr>
        <w:t xml:space="preserve">             </w:t>
      </w:r>
      <w:r w:rsidR="009D74CD" w:rsidRPr="00B978AA">
        <w:rPr>
          <w:rFonts w:ascii="Arial" w:hAnsi="Arial" w:cs="Arial"/>
          <w:b/>
          <w:spacing w:val="-6"/>
          <w:sz w:val="24"/>
          <w:szCs w:val="24"/>
        </w:rPr>
        <w:t>В соответствии с подпунктом "в" пункта 1 Перечня поручений Президента Российской Федерации от 10.10.2020 № Пр-1648 на территории Российской Федерации реализуется проект по переводу массовых социально значимых услуг в электронный вид в 2021-2022 годах   в срок до 01.01.2023.</w:t>
      </w:r>
    </w:p>
    <w:p w:rsidR="009D74CD" w:rsidRPr="00B978AA" w:rsidRDefault="00B978AA" w:rsidP="00B978AA">
      <w:pPr>
        <w:jc w:val="both"/>
        <w:rPr>
          <w:rFonts w:ascii="Arial" w:hAnsi="Arial" w:cs="Arial"/>
          <w:b/>
          <w:spacing w:val="-6"/>
          <w:sz w:val="24"/>
          <w:szCs w:val="24"/>
        </w:rPr>
      </w:pPr>
      <w:r>
        <w:rPr>
          <w:rFonts w:ascii="Arial" w:hAnsi="Arial" w:cs="Arial"/>
          <w:b/>
          <w:spacing w:val="-6"/>
          <w:sz w:val="24"/>
          <w:szCs w:val="24"/>
        </w:rPr>
        <w:t xml:space="preserve">            </w:t>
      </w:r>
      <w:r w:rsidR="009D74CD" w:rsidRPr="00B978AA">
        <w:rPr>
          <w:rFonts w:ascii="Arial" w:hAnsi="Arial" w:cs="Arial"/>
          <w:b/>
          <w:spacing w:val="-6"/>
          <w:sz w:val="24"/>
          <w:szCs w:val="24"/>
        </w:rPr>
        <w:t xml:space="preserve">Протоколом заседания комиссии по проведению административной реформы </w:t>
      </w:r>
      <w:r w:rsidR="009D74CD" w:rsidRPr="00B978AA">
        <w:rPr>
          <w:rFonts w:ascii="Arial" w:hAnsi="Arial" w:cs="Arial"/>
          <w:b/>
          <w:spacing w:val="-6"/>
          <w:sz w:val="24"/>
          <w:szCs w:val="24"/>
        </w:rPr>
        <w:br/>
        <w:t>на территории Волгоградской области от 11.08.2022 № АСП-116 утвержден перечень МСЗУ с назначением ответственных исполнителей по каждой МСЗУ, подлежащей переводу в электронный вид.</w:t>
      </w:r>
    </w:p>
    <w:p w:rsidR="009D74CD" w:rsidRPr="00B978AA" w:rsidRDefault="009D74CD" w:rsidP="00B978AA">
      <w:pPr>
        <w:jc w:val="both"/>
        <w:rPr>
          <w:rFonts w:ascii="Arial" w:hAnsi="Arial" w:cs="Arial"/>
          <w:b/>
          <w:spacing w:val="-6"/>
          <w:sz w:val="24"/>
          <w:szCs w:val="24"/>
        </w:rPr>
      </w:pPr>
      <w:r w:rsidRPr="00B978AA">
        <w:rPr>
          <w:rFonts w:ascii="Arial" w:hAnsi="Arial" w:cs="Arial"/>
          <w:b/>
          <w:spacing w:val="-6"/>
          <w:sz w:val="24"/>
          <w:szCs w:val="24"/>
        </w:rPr>
        <w:t xml:space="preserve">            Услуги "Перевод жилого помещения в нежилое </w:t>
      </w:r>
      <w:r w:rsidR="00B978AA">
        <w:rPr>
          <w:rFonts w:ascii="Arial" w:hAnsi="Arial" w:cs="Arial"/>
          <w:b/>
          <w:spacing w:val="-6"/>
          <w:sz w:val="24"/>
          <w:szCs w:val="24"/>
        </w:rPr>
        <w:t xml:space="preserve">помещение и нежилого помещения </w:t>
      </w:r>
      <w:r w:rsidRPr="00B978AA">
        <w:rPr>
          <w:rFonts w:ascii="Arial" w:hAnsi="Arial" w:cs="Arial"/>
          <w:b/>
          <w:spacing w:val="-6"/>
          <w:sz w:val="24"/>
          <w:szCs w:val="24"/>
        </w:rPr>
        <w:t>в жилое помещение", "Принятие на учет граждан в качестве нуждающихся в жилых помещениях, предоставляемых по договора</w:t>
      </w:r>
      <w:r w:rsidR="00B978AA">
        <w:rPr>
          <w:rFonts w:ascii="Arial" w:hAnsi="Arial" w:cs="Arial"/>
          <w:b/>
          <w:spacing w:val="-6"/>
          <w:sz w:val="24"/>
          <w:szCs w:val="24"/>
        </w:rPr>
        <w:t xml:space="preserve">м социального найма", включены </w:t>
      </w:r>
      <w:r w:rsidRPr="00B978AA">
        <w:rPr>
          <w:rFonts w:ascii="Arial" w:hAnsi="Arial" w:cs="Arial"/>
          <w:b/>
          <w:spacing w:val="-6"/>
          <w:sz w:val="24"/>
          <w:szCs w:val="24"/>
        </w:rPr>
        <w:t xml:space="preserve">в перечень региональных МСЗУ Волгоградской области и будут предоставляться Администрацией </w:t>
      </w:r>
      <w:r w:rsidR="00B978AA" w:rsidRPr="00B978AA">
        <w:rPr>
          <w:rFonts w:ascii="Arial" w:hAnsi="Arial" w:cs="Arial"/>
          <w:b/>
          <w:spacing w:val="-6"/>
          <w:sz w:val="24"/>
          <w:szCs w:val="24"/>
        </w:rPr>
        <w:t>Приморского</w:t>
      </w:r>
      <w:r w:rsidRPr="00B978AA">
        <w:rPr>
          <w:rFonts w:ascii="Arial" w:hAnsi="Arial" w:cs="Arial"/>
          <w:b/>
          <w:spacing w:val="-6"/>
          <w:sz w:val="24"/>
          <w:szCs w:val="24"/>
        </w:rPr>
        <w:t xml:space="preserve"> сельского поселения</w:t>
      </w:r>
      <w:r w:rsidR="003B721B" w:rsidRPr="00B978AA">
        <w:rPr>
          <w:rFonts w:ascii="Arial" w:hAnsi="Arial" w:cs="Arial"/>
          <w:b/>
          <w:spacing w:val="-6"/>
          <w:sz w:val="24"/>
          <w:szCs w:val="24"/>
        </w:rPr>
        <w:t xml:space="preserve"> в электронном виде</w:t>
      </w:r>
      <w:r w:rsidRPr="00B978AA">
        <w:rPr>
          <w:rFonts w:ascii="Arial" w:hAnsi="Arial" w:cs="Arial"/>
          <w:b/>
          <w:spacing w:val="-6"/>
          <w:sz w:val="24"/>
          <w:szCs w:val="24"/>
        </w:rPr>
        <w:t>.</w:t>
      </w:r>
    </w:p>
    <w:p w:rsidR="009D74CD" w:rsidRPr="00B978AA" w:rsidRDefault="009D74CD" w:rsidP="00B978AA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978AA">
        <w:rPr>
          <w:rFonts w:ascii="Arial" w:hAnsi="Arial" w:cs="Arial"/>
          <w:b/>
          <w:sz w:val="24"/>
          <w:szCs w:val="24"/>
        </w:rPr>
        <w:t xml:space="preserve">      Администрацией </w:t>
      </w:r>
      <w:r w:rsidR="00B978AA" w:rsidRPr="00B978AA">
        <w:rPr>
          <w:rFonts w:ascii="Arial" w:hAnsi="Arial" w:cs="Arial"/>
          <w:b/>
          <w:sz w:val="24"/>
          <w:szCs w:val="24"/>
        </w:rPr>
        <w:t xml:space="preserve">Приморского </w:t>
      </w:r>
      <w:r w:rsidRPr="00B978AA">
        <w:rPr>
          <w:rFonts w:ascii="Arial" w:hAnsi="Arial" w:cs="Arial"/>
          <w:b/>
          <w:sz w:val="24"/>
          <w:szCs w:val="24"/>
        </w:rPr>
        <w:t xml:space="preserve"> сельского поселения организован вывод</w:t>
      </w:r>
      <w:r w:rsidRPr="00B978A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на Единый портал государственных и муниципальных услуг www.gosuslugi.ru (ЕПГУ) посредством Платформы государственных сервисов (ПГС).</w:t>
      </w:r>
    </w:p>
    <w:p w:rsidR="009D74CD" w:rsidRPr="00B978AA" w:rsidRDefault="009D74CD" w:rsidP="00B978AA">
      <w:pPr>
        <w:jc w:val="both"/>
        <w:rPr>
          <w:rFonts w:ascii="Arial" w:hAnsi="Arial" w:cs="Arial"/>
          <w:b/>
          <w:sz w:val="24"/>
          <w:szCs w:val="24"/>
        </w:rPr>
      </w:pPr>
      <w:r w:rsidRPr="00B978AA">
        <w:rPr>
          <w:rFonts w:ascii="Arial" w:hAnsi="Arial" w:cs="Arial"/>
          <w:b/>
          <w:sz w:val="24"/>
          <w:szCs w:val="24"/>
        </w:rPr>
        <w:t xml:space="preserve">    </w:t>
      </w:r>
      <w:r w:rsidR="00B978AA" w:rsidRPr="00B978AA">
        <w:rPr>
          <w:rFonts w:ascii="Arial" w:hAnsi="Arial" w:cs="Arial"/>
          <w:b/>
          <w:sz w:val="24"/>
          <w:szCs w:val="24"/>
        </w:rPr>
        <w:t xml:space="preserve">   </w:t>
      </w:r>
      <w:r w:rsidRPr="00B978AA">
        <w:rPr>
          <w:rFonts w:ascii="Arial" w:hAnsi="Arial" w:cs="Arial"/>
          <w:b/>
          <w:sz w:val="24"/>
          <w:szCs w:val="24"/>
        </w:rPr>
        <w:t>Организация предоставления государственных и муниципальных услуг в электронном виде позволит обеспечить единую точку доступа к услугам и информированность граждан на каждом этапе оказания услуги посредством личного кабинета, сократить количество очных посещений ведомства гражданами, а также уменьшить финансовые и временные затраты на получение результата оказания услуги.</w:t>
      </w:r>
    </w:p>
    <w:p w:rsidR="00A4307D" w:rsidRPr="00B978AA" w:rsidRDefault="009D74CD" w:rsidP="00B978AA">
      <w:pPr>
        <w:jc w:val="both"/>
        <w:rPr>
          <w:rFonts w:ascii="Arial" w:hAnsi="Arial" w:cs="Arial"/>
          <w:b/>
          <w:sz w:val="24"/>
          <w:szCs w:val="24"/>
        </w:rPr>
      </w:pPr>
      <w:r w:rsidRPr="00B978AA">
        <w:rPr>
          <w:rFonts w:ascii="Arial" w:hAnsi="Arial" w:cs="Arial"/>
          <w:b/>
          <w:sz w:val="24"/>
          <w:szCs w:val="24"/>
        </w:rPr>
        <w:t xml:space="preserve">   </w:t>
      </w:r>
      <w:r w:rsidR="00B978AA">
        <w:rPr>
          <w:rFonts w:ascii="Arial" w:hAnsi="Arial" w:cs="Arial"/>
          <w:b/>
          <w:sz w:val="24"/>
          <w:szCs w:val="24"/>
        </w:rPr>
        <w:t xml:space="preserve">    </w:t>
      </w:r>
      <w:r w:rsidRPr="00B978AA">
        <w:rPr>
          <w:rFonts w:ascii="Arial" w:hAnsi="Arial" w:cs="Arial"/>
          <w:b/>
          <w:sz w:val="24"/>
          <w:szCs w:val="24"/>
        </w:rPr>
        <w:t xml:space="preserve"> Данные мероприятия направлены на упрощение процедуры получения государственной и муниципальной услуги, что в свою очередь, положительно сказывается на уровне удовлетворенности качеством предоставления услуг для жителей  сельского поселения.</w:t>
      </w:r>
    </w:p>
    <w:sectPr w:rsidR="00A4307D" w:rsidRPr="00B978AA" w:rsidSect="00D33BF2">
      <w:pgSz w:w="11906" w:h="16838" w:code="9"/>
      <w:pgMar w:top="284" w:right="851" w:bottom="539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CD"/>
    <w:rsid w:val="000D688C"/>
    <w:rsid w:val="003B087C"/>
    <w:rsid w:val="003B721B"/>
    <w:rsid w:val="00464662"/>
    <w:rsid w:val="009D74CD"/>
    <w:rsid w:val="009F62B6"/>
    <w:rsid w:val="00B978AA"/>
    <w:rsid w:val="00CF13D7"/>
    <w:rsid w:val="00D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4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978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4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978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kit.volgograd.ru/upload/iblock/cc5/123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Tatyana</cp:lastModifiedBy>
  <cp:revision>2</cp:revision>
  <dcterms:created xsi:type="dcterms:W3CDTF">2023-03-13T11:43:00Z</dcterms:created>
  <dcterms:modified xsi:type="dcterms:W3CDTF">2023-03-13T11:43:00Z</dcterms:modified>
</cp:coreProperties>
</file>