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3B" w:rsidRPr="00400563" w:rsidRDefault="005016E6" w:rsidP="00400563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056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40056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 </w:t>
      </w:r>
      <w:r w:rsidR="00340522" w:rsidRPr="004005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340522" w:rsidRPr="004005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Солдатско-Степновского</w:t>
      </w:r>
      <w:proofErr w:type="spellEnd"/>
      <w:r w:rsidR="00340522" w:rsidRPr="004005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сельского поселения</w:t>
      </w:r>
    </w:p>
    <w:p w:rsidR="00EB513B" w:rsidRDefault="00400563" w:rsidP="00400563">
      <w:pPr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0056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EB513B" w:rsidRPr="00400563">
        <w:rPr>
          <w:rStyle w:val="a4"/>
          <w:rFonts w:ascii="Times New Roman" w:hAnsi="Times New Roman" w:cs="Times New Roman"/>
          <w:color w:val="auto"/>
          <w:sz w:val="28"/>
          <w:szCs w:val="28"/>
        </w:rPr>
        <w:t>Быковского муниципального района</w:t>
      </w:r>
      <w:r w:rsidRPr="00400563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513B" w:rsidRPr="00400563">
        <w:rPr>
          <w:rStyle w:val="a4"/>
          <w:rFonts w:ascii="Times New Roman" w:hAnsi="Times New Roman" w:cs="Times New Roman"/>
          <w:color w:val="auto"/>
          <w:sz w:val="28"/>
          <w:szCs w:val="28"/>
        </w:rPr>
        <w:t>Волгоградской области</w:t>
      </w:r>
    </w:p>
    <w:p w:rsidR="00400563" w:rsidRPr="00400563" w:rsidRDefault="00400563" w:rsidP="004005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</w:t>
      </w:r>
    </w:p>
    <w:p w:rsidR="00400563" w:rsidRDefault="00400563">
      <w:pPr>
        <w:pStyle w:val="1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400563" w:rsidRDefault="00400563">
      <w:pPr>
        <w:pStyle w:val="1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ПОСТАНОВЛОЕНИЕ</w:t>
      </w:r>
    </w:p>
    <w:p w:rsidR="00340522" w:rsidRPr="00EB513B" w:rsidRDefault="00400563" w:rsidP="00400563">
      <w:pPr>
        <w:pStyle w:val="1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5016E6"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23</w:t>
      </w:r>
      <w:r w:rsidR="0013650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ноября </w:t>
      </w:r>
      <w:r w:rsidR="005016E6"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2015 г.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№ 100</w:t>
      </w:r>
    </w:p>
    <w:p w:rsidR="00340522" w:rsidRPr="00EB513B" w:rsidRDefault="00340522">
      <w:pPr>
        <w:pStyle w:val="1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35763C" w:rsidRPr="00EB513B" w:rsidRDefault="005016E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"Об утверждении Правил определения требований к отдельным видам товаров, работ, услуг (в том числе предельных цен товаров, работ, услуг), закупаемых для обеспечения муниципальных нужд </w:t>
      </w:r>
      <w:proofErr w:type="spellStart"/>
      <w:r w:rsidR="00340522"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>Солдатско-Степновского</w:t>
      </w:r>
      <w:proofErr w:type="spellEnd"/>
      <w:r w:rsidR="00340522"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Быковского муниципального района Волгоградской области </w:t>
      </w:r>
      <w:r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>"</w:t>
      </w:r>
    </w:p>
    <w:p w:rsidR="00340522" w:rsidRPr="00EB513B" w:rsidRDefault="00340522">
      <w:pPr>
        <w:rPr>
          <w:rFonts w:ascii="Times New Roman" w:hAnsi="Times New Roman" w:cs="Times New Roman"/>
          <w:sz w:val="29"/>
          <w:szCs w:val="29"/>
          <w:shd w:val="clear" w:color="auto" w:fill="FFFFFF"/>
        </w:rPr>
      </w:pPr>
    </w:p>
    <w:p w:rsidR="00340522" w:rsidRPr="00EB513B" w:rsidRDefault="00340522">
      <w:pPr>
        <w:rPr>
          <w:rFonts w:ascii="Times New Roman" w:hAnsi="Times New Roman" w:cs="Times New Roman"/>
          <w:sz w:val="28"/>
          <w:szCs w:val="28"/>
        </w:rPr>
      </w:pPr>
    </w:p>
    <w:p w:rsidR="00340522" w:rsidRPr="00EB513B" w:rsidRDefault="005016E6">
      <w:pPr>
        <w:rPr>
          <w:rFonts w:ascii="Times New Roman" w:hAnsi="Times New Roman" w:cs="Times New Roman"/>
          <w:sz w:val="28"/>
          <w:szCs w:val="28"/>
        </w:rPr>
      </w:pPr>
      <w:r w:rsidRPr="00EB513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>ст. 19</w:t>
      </w:r>
      <w:r w:rsidRPr="00EB513B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N 44-ФЗ "О контрактной системе в сфере закупок товаров, работ, услуг для обеспечения государственных и муниципальных нужд", </w:t>
      </w:r>
      <w:r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EB513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N 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 администрация </w:t>
      </w:r>
      <w:proofErr w:type="spellStart"/>
      <w:r w:rsidR="00340522" w:rsidRPr="00EB513B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340522" w:rsidRPr="00EB513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 </w:t>
      </w:r>
    </w:p>
    <w:p w:rsidR="00340522" w:rsidRPr="00EB513B" w:rsidRDefault="00340522">
      <w:pPr>
        <w:rPr>
          <w:rFonts w:ascii="Times New Roman" w:hAnsi="Times New Roman" w:cs="Times New Roman"/>
          <w:sz w:val="28"/>
          <w:szCs w:val="28"/>
        </w:rPr>
      </w:pP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r w:rsidRPr="00EB513B">
        <w:rPr>
          <w:rFonts w:ascii="Times New Roman" w:hAnsi="Times New Roman" w:cs="Times New Roman"/>
          <w:sz w:val="28"/>
          <w:szCs w:val="28"/>
        </w:rPr>
        <w:t>постановляет:</w:t>
      </w:r>
      <w:r w:rsidR="00EB513B" w:rsidRPr="00EB513B">
        <w:rPr>
          <w:rFonts w:ascii="Times New Roman" w:hAnsi="Times New Roman" w:cs="Times New Roman"/>
          <w:sz w:val="28"/>
          <w:szCs w:val="28"/>
        </w:rPr>
        <w:br/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EB513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Правила</w:t>
      </w:r>
      <w:r w:rsidRPr="00EB513B">
        <w:rPr>
          <w:rFonts w:ascii="Times New Roman" w:hAnsi="Times New Roman" w:cs="Times New Roman"/>
          <w:sz w:val="28"/>
          <w:szCs w:val="28"/>
        </w:rPr>
        <w:t xml:space="preserve">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</w:t>
      </w:r>
      <w:proofErr w:type="spellStart"/>
      <w:r w:rsidR="00340522" w:rsidRPr="00EB513B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340522" w:rsidRPr="00EB513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</w:t>
      </w:r>
      <w:r w:rsidRPr="00EB513B">
        <w:rPr>
          <w:rFonts w:ascii="Times New Roman" w:hAnsi="Times New Roman" w:cs="Times New Roman"/>
          <w:sz w:val="28"/>
          <w:szCs w:val="28"/>
        </w:rPr>
        <w:t>.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EB513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2016 г.</w:t>
      </w:r>
    </w:p>
    <w:p w:rsidR="0035763C" w:rsidRPr="00EB513B" w:rsidRDefault="00EB513B">
      <w:pPr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3.</w:t>
      </w:r>
      <w:r w:rsidR="005016E6" w:rsidRPr="00EB513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Pr="00EB513B">
        <w:rPr>
          <w:rFonts w:ascii="Times New Roman" w:hAnsi="Times New Roman" w:cs="Times New Roman"/>
          <w:sz w:val="28"/>
          <w:szCs w:val="28"/>
        </w:rPr>
        <w:t>обнародованию в установленном порядке.</w:t>
      </w:r>
    </w:p>
    <w:bookmarkEnd w:id="2"/>
    <w:p w:rsidR="0035763C" w:rsidRPr="00EB513B" w:rsidRDefault="003576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</w:tblGrid>
      <w:tr w:rsidR="00EB513B" w:rsidRPr="0013650C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513B" w:rsidRPr="0013650C" w:rsidRDefault="00EB513B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Солдатско-Степновского</w:t>
            </w:r>
            <w:proofErr w:type="spellEnd"/>
          </w:p>
          <w:p w:rsidR="00EB513B" w:rsidRPr="0013650C" w:rsidRDefault="00EB513B">
            <w:pPr>
              <w:pStyle w:val="afff2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40056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    </w:t>
            </w:r>
            <w:proofErr w:type="spellStart"/>
            <w:r w:rsidR="00CA0C66">
              <w:rPr>
                <w:rFonts w:ascii="Times New Roman" w:eastAsiaTheme="minorEastAsia" w:hAnsi="Times New Roman" w:cs="Times New Roman"/>
                <w:sz w:val="28"/>
                <w:szCs w:val="28"/>
              </w:rPr>
              <w:t>Е.Н.Демидова</w:t>
            </w:r>
            <w:bookmarkStart w:id="3" w:name="_GoBack"/>
            <w:bookmarkEnd w:id="3"/>
            <w:proofErr w:type="spellEnd"/>
          </w:p>
        </w:tc>
      </w:tr>
    </w:tbl>
    <w:p w:rsidR="0035763C" w:rsidRPr="00EB513B" w:rsidRDefault="0035763C">
      <w:pPr>
        <w:rPr>
          <w:rFonts w:ascii="Times New Roman" w:hAnsi="Times New Roman" w:cs="Times New Roman"/>
          <w:sz w:val="28"/>
          <w:szCs w:val="28"/>
        </w:rPr>
      </w:pPr>
    </w:p>
    <w:p w:rsidR="00EB513B" w:rsidRPr="00EB513B" w:rsidRDefault="00EB513B">
      <w:pPr>
        <w:rPr>
          <w:rFonts w:ascii="Times New Roman" w:hAnsi="Times New Roman" w:cs="Times New Roman"/>
          <w:sz w:val="28"/>
          <w:szCs w:val="28"/>
        </w:rPr>
      </w:pPr>
    </w:p>
    <w:p w:rsidR="00EB513B" w:rsidRPr="00EB513B" w:rsidRDefault="00EB513B">
      <w:pPr>
        <w:rPr>
          <w:rFonts w:ascii="Times New Roman" w:hAnsi="Times New Roman" w:cs="Times New Roman"/>
          <w:sz w:val="28"/>
          <w:szCs w:val="28"/>
        </w:rPr>
      </w:pPr>
    </w:p>
    <w:p w:rsidR="00EB513B" w:rsidRPr="00EB513B" w:rsidRDefault="00EB513B">
      <w:pPr>
        <w:rPr>
          <w:rFonts w:ascii="Times New Roman" w:hAnsi="Times New Roman" w:cs="Times New Roman"/>
          <w:sz w:val="28"/>
          <w:szCs w:val="28"/>
        </w:rPr>
      </w:pPr>
    </w:p>
    <w:p w:rsidR="00EB513B" w:rsidRPr="00EB513B" w:rsidRDefault="00EB513B">
      <w:pPr>
        <w:rPr>
          <w:rFonts w:ascii="Times New Roman" w:hAnsi="Times New Roman" w:cs="Times New Roman"/>
          <w:sz w:val="28"/>
          <w:szCs w:val="28"/>
        </w:rPr>
      </w:pPr>
    </w:p>
    <w:p w:rsidR="00EB513B" w:rsidRPr="00EB513B" w:rsidRDefault="00EB513B">
      <w:pPr>
        <w:rPr>
          <w:rFonts w:ascii="Times New Roman" w:hAnsi="Times New Roman" w:cs="Times New Roman"/>
          <w:sz w:val="28"/>
          <w:szCs w:val="28"/>
        </w:rPr>
      </w:pPr>
    </w:p>
    <w:p w:rsidR="00EB513B" w:rsidRPr="00EB513B" w:rsidRDefault="00EB513B">
      <w:pPr>
        <w:rPr>
          <w:rFonts w:ascii="Times New Roman" w:hAnsi="Times New Roman" w:cs="Times New Roman"/>
          <w:sz w:val="28"/>
          <w:szCs w:val="28"/>
        </w:rPr>
      </w:pPr>
    </w:p>
    <w:p w:rsidR="0035763C" w:rsidRPr="00EB513B" w:rsidRDefault="005016E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4" w:name="sub_1000"/>
      <w:r w:rsidRPr="00EB51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N 1</w:t>
      </w:r>
      <w:r w:rsidRPr="00EB51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r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постановлению</w:t>
      </w:r>
      <w:r w:rsidRPr="00EB51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</w:t>
      </w:r>
      <w:r w:rsidRPr="00EB51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proofErr w:type="spellStart"/>
      <w:r w:rsidR="00EB513B" w:rsidRPr="00EB513B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EB513B" w:rsidRPr="00EB51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B51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от </w:t>
      </w:r>
      <w:r w:rsidR="0040056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23.11. 2015 г. №100</w:t>
      </w:r>
    </w:p>
    <w:bookmarkEnd w:id="4"/>
    <w:p w:rsidR="0035763C" w:rsidRPr="00EB513B" w:rsidRDefault="0035763C">
      <w:pPr>
        <w:rPr>
          <w:rFonts w:ascii="Times New Roman" w:hAnsi="Times New Roman" w:cs="Times New Roman"/>
          <w:sz w:val="28"/>
          <w:szCs w:val="28"/>
        </w:rPr>
      </w:pPr>
    </w:p>
    <w:p w:rsidR="0035763C" w:rsidRPr="00EB513B" w:rsidRDefault="005016E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513B">
        <w:rPr>
          <w:rFonts w:ascii="Times New Roman" w:hAnsi="Times New Roman" w:cs="Times New Roman"/>
          <w:b w:val="0"/>
          <w:color w:val="auto"/>
          <w:sz w:val="28"/>
          <w:szCs w:val="28"/>
        </w:rPr>
        <w:t>Правила</w:t>
      </w:r>
      <w:r w:rsidRPr="00EB513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</w:t>
      </w:r>
      <w:proofErr w:type="spellStart"/>
      <w:r w:rsidR="00340522" w:rsidRPr="00EB513B">
        <w:rPr>
          <w:rFonts w:ascii="Times New Roman" w:hAnsi="Times New Roman" w:cs="Times New Roman"/>
          <w:b w:val="0"/>
          <w:color w:val="auto"/>
          <w:sz w:val="28"/>
          <w:szCs w:val="28"/>
        </w:rPr>
        <w:t>Солдатско-Степновского</w:t>
      </w:r>
      <w:proofErr w:type="spellEnd"/>
      <w:r w:rsidR="00340522" w:rsidRPr="00EB51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Быковского муниципального района Волгоградской области</w:t>
      </w:r>
    </w:p>
    <w:p w:rsidR="0035763C" w:rsidRPr="00EB513B" w:rsidRDefault="0035763C">
      <w:pPr>
        <w:rPr>
          <w:rFonts w:ascii="Times New Roman" w:hAnsi="Times New Roman" w:cs="Times New Roman"/>
          <w:sz w:val="28"/>
          <w:szCs w:val="28"/>
        </w:rPr>
      </w:pP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EB513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B513B">
        <w:rPr>
          <w:rFonts w:ascii="Times New Roman" w:hAnsi="Times New Roman" w:cs="Times New Roman"/>
          <w:sz w:val="28"/>
          <w:szCs w:val="28"/>
        </w:rPr>
        <w:t xml:space="preserve">Настоящие Правила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(далее - Правила) устанавливают порядок определения требований к отдельным видам товаров, работ, услуг (в том числе предельных цен товаров, работ, услуг) закупаемым для обеспечения муниципальных нужд </w:t>
      </w:r>
      <w:proofErr w:type="spellStart"/>
      <w:r w:rsidR="00340522" w:rsidRPr="00EB513B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340522" w:rsidRPr="00EB513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</w:t>
      </w:r>
      <w:r w:rsidRPr="00EB51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5"/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r w:rsidRPr="00EB513B">
        <w:rPr>
          <w:rFonts w:ascii="Times New Roman" w:hAnsi="Times New Roman" w:cs="Times New Roman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6" w:name="sub_1002"/>
      <w:r w:rsidRPr="00EB513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B513B">
        <w:rPr>
          <w:rFonts w:ascii="Times New Roman" w:hAnsi="Times New Roman" w:cs="Times New Roman"/>
          <w:sz w:val="28"/>
          <w:szCs w:val="28"/>
        </w:rPr>
        <w:t xml:space="preserve">Требования к закупаемым муниципальными органами </w:t>
      </w:r>
      <w:proofErr w:type="spellStart"/>
      <w:r w:rsidR="00340522" w:rsidRPr="00EB513B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340522" w:rsidRPr="00EB513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</w:t>
      </w:r>
      <w:r w:rsidRPr="00EB513B">
        <w:rPr>
          <w:rFonts w:ascii="Times New Roman" w:hAnsi="Times New Roman" w:cs="Times New Roman"/>
          <w:sz w:val="28"/>
          <w:szCs w:val="28"/>
        </w:rPr>
        <w:t xml:space="preserve"> и подведомственными им муниципальными казенными и бюджетными учреждениями (далее - заказчики) отдельным видам товаров, работ, услуг (в том числе предельные цены товаров, работ, услуг) оформляются и утверждаются нормативно-правовыми актами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</w:t>
      </w:r>
      <w:proofErr w:type="gramEnd"/>
      <w:r w:rsidRPr="00EB513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EB513B">
        <w:rPr>
          <w:rFonts w:ascii="Times New Roman" w:hAnsi="Times New Roman" w:cs="Times New Roman"/>
          <w:sz w:val="28"/>
          <w:szCs w:val="28"/>
        </w:rPr>
        <w:t xml:space="preserve">и иные характеристики, имеющие влияние на цену отдельных видов товаров, работ, услуг (далее - ведомственный перечень) на основе обязательного перечня отдельных видов товаров, работ, услуг, их потребительские свойства и другие характеристики (в т.ч. предельные цены), который устанавливается администрацией </w:t>
      </w:r>
      <w:proofErr w:type="spellStart"/>
      <w:r w:rsidR="00340522" w:rsidRPr="00EB513B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340522" w:rsidRPr="00EB513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</w:t>
      </w:r>
      <w:r w:rsidRPr="00EB51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 w:rsidRPr="00EB513B">
        <w:rPr>
          <w:rFonts w:ascii="Times New Roman" w:hAnsi="Times New Roman" w:cs="Times New Roman"/>
          <w:sz w:val="28"/>
          <w:szCs w:val="28"/>
        </w:rPr>
        <w:t>3. Ведомственный перечень составляется по форме (</w:t>
      </w:r>
      <w:r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Приложение 2</w:t>
      </w:r>
      <w:r w:rsidRPr="00EB513B">
        <w:rPr>
          <w:rFonts w:ascii="Times New Roman" w:hAnsi="Times New Roman" w:cs="Times New Roman"/>
          <w:sz w:val="28"/>
          <w:szCs w:val="28"/>
        </w:rPr>
        <w:t>) и может быть дополнен информацией, не предусмотренной настоящими Правилами.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EB513B">
        <w:rPr>
          <w:rFonts w:ascii="Times New Roman" w:hAnsi="Times New Roman" w:cs="Times New Roman"/>
          <w:sz w:val="28"/>
          <w:szCs w:val="28"/>
        </w:rPr>
        <w:t>4. Ведомственный перечень должен содержать значения потребительских свойств и характеристик отдельных видов товаров, работ, услуг (в том числе предельные цены товаров, работ, услуг).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EB513B">
        <w:rPr>
          <w:rFonts w:ascii="Times New Roman" w:hAnsi="Times New Roman" w:cs="Times New Roman"/>
          <w:sz w:val="28"/>
          <w:szCs w:val="28"/>
        </w:rPr>
        <w:lastRenderedPageBreak/>
        <w:t>5. Ведомственный перечень формируется и ведется с учетом: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10" w:name="sub_51"/>
      <w:bookmarkEnd w:id="9"/>
      <w:r w:rsidRPr="00EB513B">
        <w:rPr>
          <w:rFonts w:ascii="Times New Roman" w:hAnsi="Times New Roman" w:cs="Times New Roman"/>
          <w:sz w:val="28"/>
          <w:szCs w:val="28"/>
        </w:rPr>
        <w:t>5.1 положений технических регламентов, стандартов и иных положений, предусмотренных действующим законодательством Российской Федерации, в том числе действующим законодательством Российской Федерации об энергосбережении и о повышении энергетической эффективности и действующим законодательством Российской Федерации в области охраны окружающей среды;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11" w:name="sub_52"/>
      <w:bookmarkEnd w:id="10"/>
      <w:r w:rsidRPr="00EB513B">
        <w:rPr>
          <w:rFonts w:ascii="Times New Roman" w:hAnsi="Times New Roman" w:cs="Times New Roman"/>
          <w:sz w:val="28"/>
          <w:szCs w:val="28"/>
        </w:rPr>
        <w:t xml:space="preserve">5.2 положений </w:t>
      </w:r>
      <w:r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>статьи 33</w:t>
      </w:r>
      <w:r w:rsidRPr="00EB513B">
        <w:rPr>
          <w:rFonts w:ascii="Times New Roman" w:hAnsi="Times New Roman" w:cs="Times New Roman"/>
          <w:sz w:val="28"/>
          <w:szCs w:val="28"/>
        </w:rPr>
        <w:t xml:space="preserve"> Федерального закона от 04.05.2013 N 44-ФЗ "О контрактной системе в сфере закупок товаров, работ, услуг для обеспечения государственных и муниципальных нужд" (далее - Федеральный закон);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12" w:name="sub_53"/>
      <w:bookmarkEnd w:id="11"/>
      <w:r w:rsidRPr="00EB513B">
        <w:rPr>
          <w:rFonts w:ascii="Times New Roman" w:hAnsi="Times New Roman" w:cs="Times New Roman"/>
          <w:sz w:val="28"/>
          <w:szCs w:val="28"/>
        </w:rPr>
        <w:t xml:space="preserve">5.3 принципа обеспечения конкуренции, определенного </w:t>
      </w:r>
      <w:r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>статьей 8</w:t>
      </w:r>
      <w:r w:rsidRPr="00EB513B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13" w:name="sub_1006"/>
      <w:bookmarkEnd w:id="12"/>
      <w:r w:rsidRPr="00EB513B">
        <w:rPr>
          <w:rFonts w:ascii="Times New Roman" w:hAnsi="Times New Roman" w:cs="Times New Roman"/>
          <w:sz w:val="28"/>
          <w:szCs w:val="28"/>
        </w:rPr>
        <w:t>6.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14" w:name="sub_61"/>
      <w:bookmarkEnd w:id="13"/>
      <w:r w:rsidRPr="00EB513B">
        <w:rPr>
          <w:rFonts w:ascii="Times New Roman" w:hAnsi="Times New Roman" w:cs="Times New Roman"/>
          <w:sz w:val="28"/>
          <w:szCs w:val="28"/>
        </w:rPr>
        <w:t>6.1 потребительские свойства (в том числе качество и иные характеристики);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15" w:name="sub_62"/>
      <w:bookmarkEnd w:id="14"/>
      <w:r w:rsidRPr="00EB513B">
        <w:rPr>
          <w:rFonts w:ascii="Times New Roman" w:hAnsi="Times New Roman" w:cs="Times New Roman"/>
          <w:sz w:val="28"/>
          <w:szCs w:val="28"/>
        </w:rPr>
        <w:t>6.2 иные характеристики, не являющиеся потребительскими свойствами;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16" w:name="sub_63"/>
      <w:bookmarkEnd w:id="15"/>
      <w:r w:rsidRPr="00EB513B">
        <w:rPr>
          <w:rFonts w:ascii="Times New Roman" w:hAnsi="Times New Roman" w:cs="Times New Roman"/>
          <w:sz w:val="28"/>
          <w:szCs w:val="28"/>
        </w:rPr>
        <w:t>6.3 предельные цены товаров, работ, услуг.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17" w:name="sub_1007"/>
      <w:bookmarkEnd w:id="16"/>
      <w:r w:rsidRPr="00EB513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B513B">
        <w:rPr>
          <w:rFonts w:ascii="Times New Roman" w:hAnsi="Times New Roman" w:cs="Times New Roman"/>
          <w:sz w:val="28"/>
          <w:szCs w:val="28"/>
        </w:rPr>
        <w:t>Утвержденный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осуществлении муниципальных функций) или являются предметами роскоши в соответствии с действующим</w:t>
      </w:r>
      <w:proofErr w:type="gramEnd"/>
      <w:r w:rsidRPr="00EB513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18" w:name="sub_1008"/>
      <w:bookmarkEnd w:id="17"/>
      <w:r w:rsidRPr="00EB513B">
        <w:rPr>
          <w:rFonts w:ascii="Times New Roman" w:hAnsi="Times New Roman" w:cs="Times New Roman"/>
          <w:sz w:val="28"/>
          <w:szCs w:val="28"/>
        </w:rPr>
        <w:t xml:space="preserve">8. Отдельные виды товаров, работ, услуг включаются в ведомственный перечень в соответствии с обязательными критериями, указанными в </w:t>
      </w:r>
      <w:r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пункте 9</w:t>
      </w:r>
      <w:r w:rsidRPr="00EB513B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19" w:name="sub_1009"/>
      <w:bookmarkEnd w:id="18"/>
      <w:r w:rsidRPr="00EB513B">
        <w:rPr>
          <w:rFonts w:ascii="Times New Roman" w:hAnsi="Times New Roman" w:cs="Times New Roman"/>
          <w:sz w:val="28"/>
          <w:szCs w:val="28"/>
        </w:rPr>
        <w:t>9. Обязательными критериями отбора отдельных видов товаров, работ, услуг, применяемыми при формировании ведомственного перечня, одновременно являются: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20" w:name="sub_91"/>
      <w:bookmarkEnd w:id="19"/>
      <w:r w:rsidRPr="00EB513B">
        <w:rPr>
          <w:rFonts w:ascii="Times New Roman" w:hAnsi="Times New Roman" w:cs="Times New Roman"/>
          <w:sz w:val="28"/>
          <w:szCs w:val="28"/>
        </w:rPr>
        <w:t>9.1 доля расходов на закупку отдельных видов товаров, работ, услуг заказчиков в общем объеме расходов соответствующих заказчиков на приобретение товаров, работ, услуг;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21" w:name="sub_92"/>
      <w:bookmarkEnd w:id="20"/>
      <w:r w:rsidRPr="00EB513B">
        <w:rPr>
          <w:rFonts w:ascii="Times New Roman" w:hAnsi="Times New Roman" w:cs="Times New Roman"/>
          <w:sz w:val="28"/>
          <w:szCs w:val="28"/>
        </w:rPr>
        <w:t>9.2 доля контрактов на закупку отдельных видов товаров, работ, услуг заказчиков в общем количестве контрактов на приобретение товаров, работ, услуг, заключаемых соответствующими заказчиками.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22" w:name="sub_1010"/>
      <w:bookmarkEnd w:id="21"/>
      <w:r w:rsidRPr="00EB513B">
        <w:rPr>
          <w:rFonts w:ascii="Times New Roman" w:hAnsi="Times New Roman" w:cs="Times New Roman"/>
          <w:sz w:val="28"/>
          <w:szCs w:val="28"/>
        </w:rPr>
        <w:t xml:space="preserve">10. Используемые при формировании ведомственного перечня значения потребительских свойств (в том числе качества) и иных характеристик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</w:t>
      </w:r>
      <w:r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>Общероссийским классификатором</w:t>
      </w:r>
      <w:r w:rsidRPr="00EB513B">
        <w:rPr>
          <w:rFonts w:ascii="Times New Roman" w:hAnsi="Times New Roman" w:cs="Times New Roman"/>
          <w:sz w:val="28"/>
          <w:szCs w:val="28"/>
        </w:rPr>
        <w:t xml:space="preserve"> единиц измерения.</w:t>
      </w:r>
    </w:p>
    <w:bookmarkEnd w:id="22"/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r w:rsidRPr="00EB513B">
        <w:rPr>
          <w:rFonts w:ascii="Times New Roman" w:hAnsi="Times New Roman" w:cs="Times New Roman"/>
          <w:sz w:val="28"/>
          <w:szCs w:val="28"/>
        </w:rPr>
        <w:t xml:space="preserve">Количественные и (или) качественные показатели характеристик (свойств) </w:t>
      </w:r>
      <w:r w:rsidRPr="00EB513B">
        <w:rPr>
          <w:rFonts w:ascii="Times New Roman" w:hAnsi="Times New Roman" w:cs="Times New Roman"/>
          <w:sz w:val="28"/>
          <w:szCs w:val="28"/>
        </w:rPr>
        <w:lastRenderedPageBreak/>
        <w:t>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r w:rsidRPr="00EB513B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23" w:name="sub_1011"/>
      <w:r w:rsidRPr="00EB513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B513B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заказчиков в соответствии с правилами определения нормативных затрат, утвержденными постановлением администрации </w:t>
      </w:r>
      <w:proofErr w:type="spellStart"/>
      <w:r w:rsidR="00340522" w:rsidRPr="00EB513B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340522" w:rsidRPr="00EB513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</w:t>
      </w:r>
      <w:r w:rsidRPr="00EB513B">
        <w:rPr>
          <w:rFonts w:ascii="Times New Roman" w:hAnsi="Times New Roman" w:cs="Times New Roman"/>
          <w:sz w:val="28"/>
          <w:szCs w:val="28"/>
        </w:rPr>
        <w:t>, устанавливаются с учетом категорий и (или) групп должностей работников.</w:t>
      </w:r>
      <w:proofErr w:type="gramEnd"/>
    </w:p>
    <w:bookmarkEnd w:id="23"/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r w:rsidRPr="00EB513B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услуг, закупаемым муниципальными казенными и бюджетными учреждениями </w:t>
      </w:r>
      <w:proofErr w:type="spellStart"/>
      <w:r w:rsidR="00340522" w:rsidRPr="00EB513B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340522" w:rsidRPr="00EB513B">
        <w:rPr>
          <w:rFonts w:ascii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</w:t>
      </w:r>
      <w:r w:rsidRPr="00EB513B">
        <w:rPr>
          <w:rFonts w:ascii="Times New Roman" w:hAnsi="Times New Roman" w:cs="Times New Roman"/>
          <w:sz w:val="28"/>
          <w:szCs w:val="28"/>
        </w:rPr>
        <w:t>, разграничиваются по категориям и (или) группам должностей работников указанных учреждений согласно штатному расписанию.</w:t>
      </w:r>
    </w:p>
    <w:p w:rsidR="0035763C" w:rsidRPr="00EB513B" w:rsidRDefault="005016E6">
      <w:pPr>
        <w:rPr>
          <w:rFonts w:ascii="Times New Roman" w:hAnsi="Times New Roman" w:cs="Times New Roman"/>
          <w:sz w:val="28"/>
          <w:szCs w:val="28"/>
        </w:rPr>
      </w:pPr>
      <w:bookmarkStart w:id="24" w:name="sub_1012"/>
      <w:r w:rsidRPr="00EB513B">
        <w:rPr>
          <w:rFonts w:ascii="Times New Roman" w:hAnsi="Times New Roman" w:cs="Times New Roman"/>
          <w:sz w:val="28"/>
          <w:szCs w:val="28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bookmarkEnd w:id="24"/>
    <w:p w:rsidR="0035763C" w:rsidRDefault="0035763C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Pr="00EB513B" w:rsidRDefault="00400563" w:rsidP="004005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00563" w:rsidRDefault="00400563" w:rsidP="00EB513B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sub_2000"/>
    </w:p>
    <w:p w:rsidR="00EB513B" w:rsidRPr="00EB513B" w:rsidRDefault="005016E6" w:rsidP="00EB513B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EB51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N 2</w:t>
      </w:r>
      <w:r w:rsidRPr="00EB51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bookmarkEnd w:id="25"/>
      <w:r w:rsidR="00EB513B" w:rsidRPr="00EB51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="00EB513B" w:rsidRPr="00EB513B">
        <w:rPr>
          <w:rStyle w:val="a4"/>
          <w:rFonts w:ascii="Times New Roman" w:hAnsi="Times New Roman" w:cs="Times New Roman"/>
          <w:color w:val="auto"/>
          <w:sz w:val="28"/>
          <w:szCs w:val="28"/>
        </w:rPr>
        <w:t>постановлению</w:t>
      </w:r>
      <w:r w:rsidR="00EB513B" w:rsidRPr="00EB51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</w:t>
      </w:r>
      <w:r w:rsidR="00EB513B" w:rsidRPr="00EB513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proofErr w:type="spellStart"/>
      <w:r w:rsidR="00EB513B" w:rsidRPr="00EB513B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 w:rsidR="00EB513B" w:rsidRPr="00EB51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0056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от 23.11.2015 г. № 100</w:t>
      </w:r>
    </w:p>
    <w:p w:rsidR="00400563" w:rsidRDefault="00400563" w:rsidP="00EB513B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00563" w:rsidRDefault="00400563" w:rsidP="00EB513B">
      <w:pPr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35763C" w:rsidRPr="00EB513B" w:rsidRDefault="005016E6" w:rsidP="00EB513B">
      <w:pPr>
        <w:jc w:val="right"/>
        <w:rPr>
          <w:rFonts w:ascii="Times New Roman" w:hAnsi="Times New Roman" w:cs="Times New Roman"/>
          <w:sz w:val="28"/>
          <w:szCs w:val="28"/>
        </w:rPr>
      </w:pPr>
      <w:r w:rsidRPr="00EB513B">
        <w:rPr>
          <w:rFonts w:ascii="Times New Roman" w:hAnsi="Times New Roman" w:cs="Times New Roman"/>
          <w:sz w:val="28"/>
          <w:szCs w:val="28"/>
        </w:rPr>
        <w:t>Обязательный (ведомственный) перечень</w:t>
      </w:r>
      <w:r w:rsidRPr="00EB513B">
        <w:rPr>
          <w:rFonts w:ascii="Times New Roman" w:hAnsi="Times New Roman" w:cs="Times New Roman"/>
          <w:sz w:val="28"/>
          <w:szCs w:val="28"/>
        </w:rPr>
        <w:br/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p w:rsidR="0035763C" w:rsidRPr="00EB513B" w:rsidRDefault="0035763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120"/>
        <w:gridCol w:w="1820"/>
        <w:gridCol w:w="2100"/>
        <w:gridCol w:w="840"/>
        <w:gridCol w:w="1960"/>
        <w:gridCol w:w="1540"/>
      </w:tblGrid>
      <w:tr w:rsidR="0035763C" w:rsidRPr="0013650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N</w:t>
            </w: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proofErr w:type="gramStart"/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п</w:t>
            </w:r>
            <w:proofErr w:type="gramEnd"/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Код по ОКПД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отдельных видов товаров, работ, услуг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35763C" w:rsidRPr="001365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значение характеристики</w:t>
            </w:r>
          </w:p>
        </w:tc>
      </w:tr>
      <w:tr w:rsidR="0035763C" w:rsidRPr="001365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код по </w:t>
            </w:r>
            <w:r w:rsidRPr="0013650C">
              <w:rPr>
                <w:rStyle w:val="a4"/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ОКЕИ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5763C" w:rsidRPr="0013650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5016E6">
            <w:pPr>
              <w:pStyle w:val="aff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3650C"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</w:tr>
      <w:tr w:rsidR="0035763C" w:rsidRPr="0013650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5763C" w:rsidRPr="001365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5763C" w:rsidRPr="0013650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5763C" w:rsidRPr="001365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5763C" w:rsidRPr="001365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5763C" w:rsidRPr="0013650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5763C" w:rsidRPr="001365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5763C" w:rsidRPr="001365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5763C" w:rsidRPr="0013650C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5763C" w:rsidRPr="001365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5763C" w:rsidRPr="0013650C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63C" w:rsidRPr="0013650C" w:rsidRDefault="0035763C">
            <w:pPr>
              <w:pStyle w:val="aff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5763C" w:rsidRPr="00EB513B" w:rsidRDefault="0035763C">
      <w:pPr>
        <w:rPr>
          <w:rFonts w:ascii="Times New Roman" w:hAnsi="Times New Roman" w:cs="Times New Roman"/>
          <w:sz w:val="28"/>
          <w:szCs w:val="28"/>
        </w:rPr>
      </w:pPr>
    </w:p>
    <w:sectPr w:rsidR="0035763C" w:rsidRPr="00EB513B" w:rsidSect="0035763C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22"/>
    <w:rsid w:val="0013650C"/>
    <w:rsid w:val="00340522"/>
    <w:rsid w:val="0035763C"/>
    <w:rsid w:val="00400563"/>
    <w:rsid w:val="005016E6"/>
    <w:rsid w:val="00CA0C66"/>
    <w:rsid w:val="00E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3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35763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763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763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763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5763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5763C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35763C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763C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35763C"/>
  </w:style>
  <w:style w:type="paragraph" w:customStyle="1" w:styleId="a8">
    <w:name w:val="Внимание: недобросовестность!"/>
    <w:basedOn w:val="a6"/>
    <w:next w:val="a"/>
    <w:uiPriority w:val="99"/>
    <w:rsid w:val="0035763C"/>
  </w:style>
  <w:style w:type="character" w:customStyle="1" w:styleId="a9">
    <w:name w:val="Выделение для Базового Поиска"/>
    <w:basedOn w:val="a3"/>
    <w:uiPriority w:val="99"/>
    <w:rsid w:val="0035763C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763C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35763C"/>
    <w:rPr>
      <w:b/>
      <w:bCs/>
      <w:color w:val="26282F"/>
    </w:rPr>
  </w:style>
  <w:style w:type="character" w:customStyle="1" w:styleId="ac">
    <w:name w:val="Добавленный текст"/>
    <w:uiPriority w:val="99"/>
    <w:rsid w:val="0035763C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35763C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5763C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35763C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576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76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76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763C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5763C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5763C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5763C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5763C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35763C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35763C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5763C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5763C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5763C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5763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763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35763C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35763C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5763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35763C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5763C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35763C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5763C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35763C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35763C"/>
  </w:style>
  <w:style w:type="paragraph" w:customStyle="1" w:styleId="aff4">
    <w:name w:val="Моноширинный"/>
    <w:basedOn w:val="a"/>
    <w:next w:val="a"/>
    <w:uiPriority w:val="99"/>
    <w:rsid w:val="0035763C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5763C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35763C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5763C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35763C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5763C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5763C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5763C"/>
    <w:pPr>
      <w:ind w:left="140"/>
    </w:pPr>
  </w:style>
  <w:style w:type="character" w:customStyle="1" w:styleId="affc">
    <w:name w:val="Опечатки"/>
    <w:uiPriority w:val="99"/>
    <w:rsid w:val="0035763C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5763C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35763C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5763C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35763C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5763C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35763C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5763C"/>
  </w:style>
  <w:style w:type="paragraph" w:customStyle="1" w:styleId="afff4">
    <w:name w:val="Примечание."/>
    <w:basedOn w:val="a6"/>
    <w:next w:val="a"/>
    <w:uiPriority w:val="99"/>
    <w:rsid w:val="0035763C"/>
  </w:style>
  <w:style w:type="character" w:customStyle="1" w:styleId="afff5">
    <w:name w:val="Продолжение ссылки"/>
    <w:basedOn w:val="a4"/>
    <w:uiPriority w:val="99"/>
    <w:rsid w:val="0035763C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35763C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5763C"/>
  </w:style>
  <w:style w:type="character" w:customStyle="1" w:styleId="afff8">
    <w:name w:val="Ссылка на утративший силу документ"/>
    <w:basedOn w:val="a4"/>
    <w:uiPriority w:val="99"/>
    <w:rsid w:val="0035763C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5763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5763C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5763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35763C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35763C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763C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35763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763C"/>
    <w:pPr>
      <w:spacing w:before="300"/>
      <w:ind w:firstLine="0"/>
      <w:jc w:val="left"/>
    </w:pPr>
  </w:style>
  <w:style w:type="character" w:customStyle="1" w:styleId="apple-converted-space">
    <w:name w:val="apple-converted-space"/>
    <w:basedOn w:val="a0"/>
    <w:rsid w:val="00340522"/>
  </w:style>
  <w:style w:type="paragraph" w:styleId="affff0">
    <w:name w:val="Balloon Text"/>
    <w:basedOn w:val="a"/>
    <w:link w:val="affff1"/>
    <w:uiPriority w:val="99"/>
    <w:semiHidden/>
    <w:unhideWhenUsed/>
    <w:rsid w:val="00400563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00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3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35763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5763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5763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5763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5763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5763C"/>
    <w:rPr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sid w:val="0035763C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5763C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35763C"/>
  </w:style>
  <w:style w:type="paragraph" w:customStyle="1" w:styleId="a8">
    <w:name w:val="Внимание: недобросовестность!"/>
    <w:basedOn w:val="a6"/>
    <w:next w:val="a"/>
    <w:uiPriority w:val="99"/>
    <w:rsid w:val="0035763C"/>
  </w:style>
  <w:style w:type="character" w:customStyle="1" w:styleId="a9">
    <w:name w:val="Выделение для Базового Поиска"/>
    <w:basedOn w:val="a3"/>
    <w:uiPriority w:val="99"/>
    <w:rsid w:val="0035763C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5763C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sid w:val="0035763C"/>
    <w:rPr>
      <w:b/>
      <w:bCs/>
      <w:color w:val="26282F"/>
    </w:rPr>
  </w:style>
  <w:style w:type="character" w:customStyle="1" w:styleId="ac">
    <w:name w:val="Добавленный текст"/>
    <w:uiPriority w:val="99"/>
    <w:rsid w:val="0035763C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35763C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5763C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35763C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576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763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76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763C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5763C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5763C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5763C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5763C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35763C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35763C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5763C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5763C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5763C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5763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5763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35763C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35763C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5763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35763C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5763C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35763C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5763C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35763C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35763C"/>
  </w:style>
  <w:style w:type="paragraph" w:customStyle="1" w:styleId="aff4">
    <w:name w:val="Моноширинный"/>
    <w:basedOn w:val="a"/>
    <w:next w:val="a"/>
    <w:uiPriority w:val="99"/>
    <w:rsid w:val="0035763C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5763C"/>
    <w:rPr>
      <w:b/>
      <w:bCs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35763C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5763C"/>
    <w:rPr>
      <w:b/>
      <w:bCs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35763C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5763C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5763C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5763C"/>
    <w:pPr>
      <w:ind w:left="140"/>
    </w:pPr>
  </w:style>
  <w:style w:type="character" w:customStyle="1" w:styleId="affc">
    <w:name w:val="Опечатки"/>
    <w:uiPriority w:val="99"/>
    <w:rsid w:val="0035763C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5763C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35763C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5763C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35763C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5763C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35763C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5763C"/>
  </w:style>
  <w:style w:type="paragraph" w:customStyle="1" w:styleId="afff4">
    <w:name w:val="Примечание."/>
    <w:basedOn w:val="a6"/>
    <w:next w:val="a"/>
    <w:uiPriority w:val="99"/>
    <w:rsid w:val="0035763C"/>
  </w:style>
  <w:style w:type="character" w:customStyle="1" w:styleId="afff5">
    <w:name w:val="Продолжение ссылки"/>
    <w:basedOn w:val="a4"/>
    <w:uiPriority w:val="99"/>
    <w:rsid w:val="0035763C"/>
    <w:rPr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35763C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5763C"/>
  </w:style>
  <w:style w:type="character" w:customStyle="1" w:styleId="afff8">
    <w:name w:val="Ссылка на утративший силу документ"/>
    <w:basedOn w:val="a4"/>
    <w:uiPriority w:val="99"/>
    <w:rsid w:val="0035763C"/>
    <w:rPr>
      <w:b/>
      <w:bCs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5763C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5763C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5763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35763C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35763C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35763C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35763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5763C"/>
    <w:pPr>
      <w:spacing w:before="300"/>
      <w:ind w:firstLine="0"/>
      <w:jc w:val="left"/>
    </w:pPr>
  </w:style>
  <w:style w:type="character" w:customStyle="1" w:styleId="apple-converted-space">
    <w:name w:val="apple-converted-space"/>
    <w:basedOn w:val="a0"/>
    <w:rsid w:val="00340522"/>
  </w:style>
  <w:style w:type="paragraph" w:styleId="affff0">
    <w:name w:val="Balloon Text"/>
    <w:basedOn w:val="a"/>
    <w:link w:val="affff1"/>
    <w:uiPriority w:val="99"/>
    <w:semiHidden/>
    <w:unhideWhenUsed/>
    <w:rsid w:val="00400563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00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Tatyana</cp:lastModifiedBy>
  <cp:revision>2</cp:revision>
  <cp:lastPrinted>2015-11-23T08:57:00Z</cp:lastPrinted>
  <dcterms:created xsi:type="dcterms:W3CDTF">2015-11-23T09:00:00Z</dcterms:created>
  <dcterms:modified xsi:type="dcterms:W3CDTF">2015-11-23T09:00:00Z</dcterms:modified>
</cp:coreProperties>
</file>