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06" w:rsidRDefault="00DB2D06" w:rsidP="00A723F6">
      <w:pPr>
        <w:pStyle w:val="a4"/>
        <w:rPr>
          <w:rFonts w:ascii="Times New Roman" w:hAnsi="Times New Roman"/>
          <w:b/>
          <w:sz w:val="40"/>
          <w:szCs w:val="40"/>
        </w:rPr>
      </w:pPr>
    </w:p>
    <w:p w:rsidR="00A723F6" w:rsidRDefault="00A723F6" w:rsidP="00DB2D0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СОЛДАТСКО-СТЕПНОВСКОГО </w:t>
      </w:r>
      <w:proofErr w:type="gramStart"/>
      <w:r w:rsidR="00DB2D06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="00DB2D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723F6" w:rsidRDefault="00A723F6" w:rsidP="00DB2D0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B2D06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БЫКОВСКОГО МУНИЦИПАЛЬНОГО РАЙОНА</w:t>
      </w:r>
    </w:p>
    <w:p w:rsidR="00DB2D06" w:rsidRPr="00A723F6" w:rsidRDefault="00A723F6" w:rsidP="00A723F6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 w:rsidRPr="00A723F6">
        <w:rPr>
          <w:rFonts w:ascii="Times New Roman" w:hAnsi="Times New Roman"/>
          <w:b/>
          <w:sz w:val="32"/>
          <w:szCs w:val="32"/>
        </w:rPr>
        <w:t xml:space="preserve">                              </w:t>
      </w:r>
      <w:r w:rsidRPr="00A723F6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DB2D06" w:rsidRDefault="00DB2D06" w:rsidP="00DB2D06">
      <w:pPr>
        <w:pStyle w:val="a4"/>
        <w:jc w:val="center"/>
        <w:rPr>
          <w:szCs w:val="32"/>
        </w:rPr>
      </w:pPr>
    </w:p>
    <w:p w:rsidR="00DB2D06" w:rsidRDefault="00DB2D06" w:rsidP="00DB2D06">
      <w:pPr>
        <w:pStyle w:val="a4"/>
        <w:rPr>
          <w:sz w:val="28"/>
          <w:szCs w:val="28"/>
        </w:rPr>
      </w:pPr>
    </w:p>
    <w:p w:rsidR="005E2C1D" w:rsidRPr="005E2C1D" w:rsidRDefault="005E2C1D" w:rsidP="005E2C1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E2C1D">
        <w:rPr>
          <w:rFonts w:ascii="Times New Roman" w:hAnsi="Times New Roman"/>
          <w:b/>
          <w:sz w:val="28"/>
          <w:szCs w:val="28"/>
        </w:rPr>
        <w:t>ПОСТАНОВЛЕНИЕ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385"/>
        <w:gridCol w:w="4186"/>
      </w:tblGrid>
      <w:tr w:rsidR="00DB2D06" w:rsidTr="00DB2D06">
        <w:tc>
          <w:tcPr>
            <w:tcW w:w="5637" w:type="dxa"/>
            <w:hideMark/>
          </w:tcPr>
          <w:p w:rsidR="00DB2D06" w:rsidRDefault="00A723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B2D06">
              <w:rPr>
                <w:rFonts w:ascii="Times New Roman" w:hAnsi="Times New Roman"/>
                <w:sz w:val="28"/>
                <w:szCs w:val="28"/>
              </w:rPr>
              <w:t xml:space="preserve"> марта 2015 года</w:t>
            </w:r>
          </w:p>
        </w:tc>
        <w:tc>
          <w:tcPr>
            <w:tcW w:w="4394" w:type="dxa"/>
            <w:hideMark/>
          </w:tcPr>
          <w:p w:rsidR="00DB2D06" w:rsidRDefault="00DB2D0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A723F6">
              <w:rPr>
                <w:rFonts w:ascii="Times New Roman" w:hAnsi="Times New Roman"/>
                <w:sz w:val="28"/>
                <w:szCs w:val="28"/>
              </w:rPr>
              <w:t xml:space="preserve">                № 35</w:t>
            </w:r>
          </w:p>
        </w:tc>
      </w:tr>
    </w:tbl>
    <w:p w:rsidR="00DB2D06" w:rsidRDefault="00A723F6" w:rsidP="00DB2D0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Солдатско</w:t>
      </w:r>
      <w:proofErr w:type="spellEnd"/>
      <w:r>
        <w:rPr>
          <w:rFonts w:ascii="Times New Roman" w:hAnsi="Times New Roman"/>
        </w:rPr>
        <w:t>-Степное</w:t>
      </w:r>
    </w:p>
    <w:p w:rsidR="00DB2D06" w:rsidRDefault="00DB2D06" w:rsidP="00DB2D06">
      <w:pPr>
        <w:rPr>
          <w:b/>
          <w:sz w:val="28"/>
          <w:szCs w:val="28"/>
        </w:rPr>
      </w:pPr>
    </w:p>
    <w:p w:rsidR="00DB2D06" w:rsidRPr="00DE080C" w:rsidRDefault="00DB2D06" w:rsidP="00DE080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E080C">
        <w:rPr>
          <w:rFonts w:ascii="Times New Roman" w:hAnsi="Times New Roman"/>
          <w:sz w:val="28"/>
          <w:szCs w:val="28"/>
        </w:rPr>
        <w:t>О создании приёмочной комиссии и назначении ответственных за проведение экспертизы результатов, предусмотренных контрактами</w:t>
      </w:r>
    </w:p>
    <w:p w:rsidR="00784240" w:rsidRDefault="00784240" w:rsidP="00784240">
      <w:pPr>
        <w:tabs>
          <w:tab w:val="left" w:pos="360"/>
        </w:tabs>
        <w:rPr>
          <w:sz w:val="28"/>
          <w:szCs w:val="28"/>
        </w:rPr>
      </w:pPr>
    </w:p>
    <w:p w:rsidR="00784240" w:rsidRPr="00784240" w:rsidRDefault="00DE080C" w:rsidP="007842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4240">
        <w:rPr>
          <w:sz w:val="24"/>
          <w:szCs w:val="24"/>
        </w:rPr>
        <w:t xml:space="preserve">         </w:t>
      </w:r>
      <w:r w:rsidR="00784240" w:rsidRPr="00784240">
        <w:rPr>
          <w:sz w:val="24"/>
          <w:szCs w:val="24"/>
        </w:rPr>
        <w:t xml:space="preserve">       </w:t>
      </w:r>
      <w:r w:rsidR="00DB2D06" w:rsidRPr="00784240">
        <w:rPr>
          <w:rFonts w:ascii="Times New Roman" w:hAnsi="Times New Roman"/>
          <w:sz w:val="24"/>
          <w:szCs w:val="24"/>
        </w:rPr>
        <w:t>В соответствии со статьей 94 Федерального закона от 5 апреля      2013 г. № 44-ФЗ «О контрактной системе в сфере закупок товаров, работ, услуг для обеспечения государственных и муниципальных нужд», в целях организации приёмки товаров, работ, услуг, включая проведение экспертизы предоставленных поставщиком (подрядчиком, исполнителем) результатов, предусмотренных контрактами,</w:t>
      </w:r>
    </w:p>
    <w:p w:rsidR="00DB2D06" w:rsidRPr="00784240" w:rsidRDefault="00784240" w:rsidP="0078424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  <w:r w:rsidR="00DB2D06" w:rsidRPr="00784240">
        <w:rPr>
          <w:rFonts w:ascii="Times New Roman" w:hAnsi="Times New Roman"/>
          <w:sz w:val="28"/>
          <w:szCs w:val="28"/>
        </w:rPr>
        <w:t xml:space="preserve"> </w:t>
      </w:r>
    </w:p>
    <w:p w:rsidR="00DB2D06" w:rsidRDefault="00DB2D06" w:rsidP="00DB2D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84240" w:rsidRPr="00784240" w:rsidRDefault="00DB2D06" w:rsidP="0078424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84240">
        <w:rPr>
          <w:rFonts w:ascii="Times New Roman" w:hAnsi="Times New Roman"/>
          <w:sz w:val="24"/>
          <w:szCs w:val="24"/>
        </w:rPr>
        <w:t>Утвердить Положение о приёмочной комиссии и пр</w:t>
      </w:r>
      <w:r w:rsidR="00A723F6">
        <w:rPr>
          <w:rFonts w:ascii="Times New Roman" w:hAnsi="Times New Roman"/>
          <w:sz w:val="24"/>
          <w:szCs w:val="24"/>
        </w:rPr>
        <w:t xml:space="preserve">оведении экспертизы </w:t>
      </w:r>
      <w:proofErr w:type="spellStart"/>
      <w:r w:rsidR="00A723F6"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 w:rsidR="00A723F6">
        <w:rPr>
          <w:rFonts w:ascii="Times New Roman" w:hAnsi="Times New Roman"/>
          <w:sz w:val="24"/>
          <w:szCs w:val="24"/>
        </w:rPr>
        <w:t xml:space="preserve"> </w:t>
      </w:r>
      <w:r w:rsidRPr="00784240">
        <w:rPr>
          <w:rFonts w:ascii="Times New Roman" w:hAnsi="Times New Roman"/>
          <w:sz w:val="24"/>
          <w:szCs w:val="24"/>
        </w:rPr>
        <w:t xml:space="preserve"> сельского поселения согласно приложению.</w:t>
      </w:r>
    </w:p>
    <w:p w:rsidR="00DB2D06" w:rsidRPr="00784240" w:rsidRDefault="003124F7" w:rsidP="00DB2D0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Создать в </w:t>
      </w:r>
      <w:proofErr w:type="spellStart"/>
      <w:r>
        <w:rPr>
          <w:rFonts w:ascii="Times New Roman" w:hAnsi="Times New Roman"/>
          <w:sz w:val="24"/>
          <w:szCs w:val="24"/>
        </w:rPr>
        <w:t>Солдатско-Степновском</w:t>
      </w:r>
      <w:proofErr w:type="spellEnd"/>
      <w:r w:rsidR="00DB2D06" w:rsidRPr="00784240">
        <w:rPr>
          <w:rFonts w:ascii="Times New Roman" w:hAnsi="Times New Roman"/>
          <w:sz w:val="24"/>
          <w:szCs w:val="24"/>
        </w:rPr>
        <w:t xml:space="preserve"> сельском поселении  приёмочную комиссию в следующем составе:</w:t>
      </w:r>
    </w:p>
    <w:p w:rsidR="00784240" w:rsidRPr="00784240" w:rsidRDefault="00DB2D06" w:rsidP="00DB2D0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4240">
        <w:rPr>
          <w:rFonts w:ascii="Times New Roman" w:hAnsi="Times New Roman"/>
          <w:b/>
          <w:sz w:val="24"/>
          <w:szCs w:val="24"/>
        </w:rPr>
        <w:t>Председатель приёмочной комиссии:</w:t>
      </w:r>
      <w:r w:rsidRPr="00784240">
        <w:rPr>
          <w:rFonts w:ascii="Times New Roman" w:hAnsi="Times New Roman"/>
          <w:sz w:val="24"/>
          <w:szCs w:val="24"/>
        </w:rPr>
        <w:t xml:space="preserve"> </w:t>
      </w:r>
      <w:r w:rsidR="003124F7">
        <w:rPr>
          <w:rFonts w:ascii="Times New Roman" w:hAnsi="Times New Roman"/>
          <w:sz w:val="24"/>
          <w:szCs w:val="24"/>
        </w:rPr>
        <w:t xml:space="preserve">Демидова Елена Николаевна – глава </w:t>
      </w:r>
      <w:proofErr w:type="spellStart"/>
      <w:r w:rsidR="003124F7"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 w:rsidR="003124F7">
        <w:rPr>
          <w:rFonts w:ascii="Times New Roman" w:hAnsi="Times New Roman"/>
          <w:sz w:val="24"/>
          <w:szCs w:val="24"/>
        </w:rPr>
        <w:t xml:space="preserve"> </w:t>
      </w:r>
      <w:r w:rsidR="00784240" w:rsidRPr="00784240">
        <w:rPr>
          <w:rFonts w:ascii="Times New Roman" w:hAnsi="Times New Roman"/>
          <w:sz w:val="24"/>
          <w:szCs w:val="24"/>
        </w:rPr>
        <w:t>сельского поселения;</w:t>
      </w:r>
    </w:p>
    <w:p w:rsidR="00DB2D06" w:rsidRPr="00784240" w:rsidRDefault="00DB2D06" w:rsidP="00DB2D0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84240">
        <w:rPr>
          <w:rFonts w:ascii="Times New Roman" w:hAnsi="Times New Roman"/>
          <w:b/>
          <w:sz w:val="24"/>
          <w:szCs w:val="24"/>
        </w:rPr>
        <w:t xml:space="preserve">Члены приёмочной комиссии: </w:t>
      </w:r>
    </w:p>
    <w:p w:rsidR="00784240" w:rsidRPr="00784240" w:rsidRDefault="003124F7" w:rsidP="00DB2D0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BE4">
        <w:rPr>
          <w:rFonts w:ascii="Times New Roman" w:hAnsi="Times New Roman"/>
          <w:sz w:val="24"/>
          <w:szCs w:val="24"/>
        </w:rPr>
        <w:t>Ташков</w:t>
      </w:r>
      <w:proofErr w:type="spellEnd"/>
      <w:r w:rsidR="00D55BE4">
        <w:rPr>
          <w:rFonts w:ascii="Times New Roman" w:hAnsi="Times New Roman"/>
          <w:sz w:val="24"/>
          <w:szCs w:val="24"/>
        </w:rPr>
        <w:t xml:space="preserve"> Сергей Анатольеви</w:t>
      </w:r>
      <w:proofErr w:type="gramStart"/>
      <w:r w:rsidR="00D55BE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–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55BE4">
        <w:rPr>
          <w:rFonts w:ascii="Times New Roman" w:hAnsi="Times New Roman"/>
          <w:sz w:val="24"/>
          <w:szCs w:val="24"/>
        </w:rPr>
        <w:t xml:space="preserve">техник по освещению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 w:rsidR="00784240" w:rsidRPr="00784240">
        <w:rPr>
          <w:rFonts w:ascii="Times New Roman" w:hAnsi="Times New Roman"/>
          <w:sz w:val="24"/>
          <w:szCs w:val="24"/>
        </w:rPr>
        <w:t xml:space="preserve"> сельского поселения; </w:t>
      </w:r>
    </w:p>
    <w:p w:rsidR="00DB2D06" w:rsidRPr="00784240" w:rsidRDefault="003124F7" w:rsidP="00DB2D0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Петрова Татьяна Валентиновна – инспектор по </w:t>
      </w:r>
      <w:proofErr w:type="gramStart"/>
      <w:r>
        <w:rPr>
          <w:rFonts w:ascii="Times New Roman" w:hAnsi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/>
          <w:sz w:val="24"/>
          <w:szCs w:val="24"/>
        </w:rPr>
        <w:t xml:space="preserve"> санитарным состоянием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DB2D06" w:rsidRPr="00784240">
        <w:rPr>
          <w:rFonts w:ascii="Times New Roman" w:hAnsi="Times New Roman"/>
          <w:sz w:val="24"/>
          <w:szCs w:val="24"/>
        </w:rPr>
        <w:t>сельского поселения.</w:t>
      </w:r>
    </w:p>
    <w:p w:rsidR="00784240" w:rsidRPr="00784240" w:rsidRDefault="00DB2D06" w:rsidP="0078424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84240">
        <w:rPr>
          <w:rFonts w:ascii="Times New Roman" w:hAnsi="Times New Roman"/>
          <w:sz w:val="24"/>
          <w:szCs w:val="24"/>
        </w:rPr>
        <w:t>Назначить на постоянной основе ответственными за проведение экспертизы предоставленных поставщиком (подрядчиком, исполнителем) результатов, предусмотренных контрактами в следую</w:t>
      </w:r>
      <w:r w:rsidR="00784240" w:rsidRPr="00784240">
        <w:rPr>
          <w:rFonts w:ascii="Times New Roman" w:hAnsi="Times New Roman"/>
          <w:sz w:val="24"/>
          <w:szCs w:val="24"/>
        </w:rPr>
        <w:t>щем составе:</w:t>
      </w:r>
    </w:p>
    <w:p w:rsidR="00DB2D06" w:rsidRPr="00784240" w:rsidRDefault="00DB2D06" w:rsidP="00DB2D0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4240">
        <w:rPr>
          <w:rFonts w:ascii="Times New Roman" w:hAnsi="Times New Roman"/>
          <w:b/>
          <w:sz w:val="24"/>
          <w:szCs w:val="24"/>
        </w:rPr>
        <w:t>Председатель экспертной комиссии:</w:t>
      </w:r>
      <w:r w:rsidRPr="00784240">
        <w:rPr>
          <w:rFonts w:ascii="Times New Roman" w:hAnsi="Times New Roman"/>
          <w:sz w:val="24"/>
          <w:szCs w:val="24"/>
        </w:rPr>
        <w:t xml:space="preserve"> </w:t>
      </w:r>
      <w:r w:rsidR="003124F7">
        <w:rPr>
          <w:rFonts w:ascii="Times New Roman" w:hAnsi="Times New Roman"/>
          <w:sz w:val="24"/>
          <w:szCs w:val="24"/>
        </w:rPr>
        <w:t xml:space="preserve">Белоусову Ульяну Викторовну – техник </w:t>
      </w:r>
      <w:r w:rsidR="00784240" w:rsidRPr="00784240">
        <w:rPr>
          <w:rFonts w:ascii="Times New Roman" w:hAnsi="Times New Roman"/>
          <w:sz w:val="24"/>
          <w:szCs w:val="24"/>
        </w:rPr>
        <w:t xml:space="preserve">по </w:t>
      </w:r>
      <w:r w:rsidR="003124F7">
        <w:rPr>
          <w:rFonts w:ascii="Times New Roman" w:hAnsi="Times New Roman"/>
          <w:sz w:val="24"/>
          <w:szCs w:val="24"/>
        </w:rPr>
        <w:t xml:space="preserve">земле и </w:t>
      </w:r>
      <w:r w:rsidR="00784240" w:rsidRPr="00784240">
        <w:rPr>
          <w:rFonts w:ascii="Times New Roman" w:hAnsi="Times New Roman"/>
          <w:sz w:val="24"/>
          <w:szCs w:val="24"/>
        </w:rPr>
        <w:t>и</w:t>
      </w:r>
      <w:r w:rsidR="003124F7">
        <w:rPr>
          <w:rFonts w:ascii="Times New Roman" w:hAnsi="Times New Roman"/>
          <w:sz w:val="24"/>
          <w:szCs w:val="24"/>
        </w:rPr>
        <w:t xml:space="preserve">муществу администрации  </w:t>
      </w:r>
      <w:proofErr w:type="spellStart"/>
      <w:r w:rsidR="003124F7"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 w:rsidR="003124F7">
        <w:rPr>
          <w:rFonts w:ascii="Times New Roman" w:hAnsi="Times New Roman"/>
          <w:sz w:val="24"/>
          <w:szCs w:val="24"/>
        </w:rPr>
        <w:t xml:space="preserve"> </w:t>
      </w:r>
      <w:r w:rsidR="00784240" w:rsidRPr="0078424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84240">
        <w:rPr>
          <w:rFonts w:ascii="Times New Roman" w:hAnsi="Times New Roman"/>
          <w:sz w:val="24"/>
          <w:szCs w:val="24"/>
        </w:rPr>
        <w:t>;</w:t>
      </w:r>
    </w:p>
    <w:p w:rsidR="00DB2D06" w:rsidRPr="00784240" w:rsidRDefault="00DB2D06" w:rsidP="00DB2D0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84240">
        <w:rPr>
          <w:rFonts w:ascii="Times New Roman" w:hAnsi="Times New Roman"/>
          <w:b/>
          <w:sz w:val="24"/>
          <w:szCs w:val="24"/>
        </w:rPr>
        <w:t xml:space="preserve">Члены комиссии: </w:t>
      </w:r>
    </w:p>
    <w:p w:rsidR="00DB2D06" w:rsidRPr="00784240" w:rsidRDefault="003124F7" w:rsidP="00DB2D06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Кобликова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Алексеевн</w:t>
      </w:r>
      <w:proofErr w:type="gramStart"/>
      <w:r>
        <w:rPr>
          <w:rFonts w:ascii="Times New Roman" w:hAnsi="Times New Roman"/>
          <w:sz w:val="24"/>
          <w:szCs w:val="24"/>
        </w:rPr>
        <w:t>а–</w:t>
      </w:r>
      <w:proofErr w:type="gramEnd"/>
      <w:r>
        <w:rPr>
          <w:rFonts w:ascii="Times New Roman" w:hAnsi="Times New Roman"/>
          <w:sz w:val="24"/>
          <w:szCs w:val="24"/>
        </w:rPr>
        <w:t xml:space="preserve"> бухгалтер </w:t>
      </w:r>
      <w:r w:rsidR="00DB2D06" w:rsidRPr="00784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ТОС «</w:t>
      </w:r>
      <w:proofErr w:type="spellStart"/>
      <w:r>
        <w:rPr>
          <w:rFonts w:ascii="Times New Roman" w:hAnsi="Times New Roman"/>
          <w:sz w:val="24"/>
          <w:szCs w:val="24"/>
        </w:rPr>
        <w:t>Солдатско</w:t>
      </w:r>
      <w:proofErr w:type="spellEnd"/>
      <w:r>
        <w:rPr>
          <w:rFonts w:ascii="Times New Roman" w:hAnsi="Times New Roman"/>
          <w:sz w:val="24"/>
          <w:szCs w:val="24"/>
        </w:rPr>
        <w:t>-Степное</w:t>
      </w:r>
      <w:r w:rsidR="00784240" w:rsidRPr="00784240">
        <w:rPr>
          <w:rFonts w:ascii="Times New Roman" w:hAnsi="Times New Roman"/>
          <w:sz w:val="24"/>
          <w:szCs w:val="24"/>
        </w:rPr>
        <w:t>»</w:t>
      </w:r>
      <w:r w:rsidR="00DB2D06" w:rsidRPr="00784240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DB2D06" w:rsidRPr="00784240" w:rsidRDefault="003124F7" w:rsidP="00DB2D0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Карпов Сергей Михайлович</w:t>
      </w:r>
      <w:r w:rsidR="00DB2D06" w:rsidRPr="00784240">
        <w:rPr>
          <w:rFonts w:ascii="Times New Roman" w:hAnsi="Times New Roman"/>
          <w:sz w:val="24"/>
          <w:szCs w:val="24"/>
        </w:rPr>
        <w:t xml:space="preserve"> – водитель </w:t>
      </w:r>
      <w:r w:rsidR="00784240" w:rsidRPr="00784240">
        <w:rPr>
          <w:rFonts w:ascii="Times New Roman" w:hAnsi="Times New Roman"/>
          <w:sz w:val="24"/>
          <w:szCs w:val="24"/>
        </w:rPr>
        <w:t xml:space="preserve">автомобиля </w:t>
      </w:r>
      <w:r w:rsidR="00DB2D06" w:rsidRPr="0078424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84240" w:rsidRPr="00784240">
        <w:rPr>
          <w:rFonts w:ascii="Times New Roman" w:hAnsi="Times New Roman"/>
          <w:sz w:val="24"/>
          <w:szCs w:val="24"/>
        </w:rPr>
        <w:t xml:space="preserve"> </w:t>
      </w:r>
      <w:r w:rsidR="00DB2D06" w:rsidRPr="00784240">
        <w:rPr>
          <w:rFonts w:ascii="Times New Roman" w:hAnsi="Times New Roman"/>
          <w:sz w:val="24"/>
          <w:szCs w:val="24"/>
        </w:rPr>
        <w:t xml:space="preserve">сельского поселения; </w:t>
      </w:r>
    </w:p>
    <w:p w:rsidR="003124F7" w:rsidRDefault="003124F7" w:rsidP="00DB2D06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Ханамиров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</w:t>
      </w:r>
      <w:proofErr w:type="spellStart"/>
      <w:r>
        <w:rPr>
          <w:rFonts w:ascii="Times New Roman" w:hAnsi="Times New Roman"/>
          <w:sz w:val="24"/>
          <w:szCs w:val="24"/>
        </w:rPr>
        <w:t>Талибович</w:t>
      </w:r>
      <w:proofErr w:type="spellEnd"/>
      <w:r w:rsidR="00784240" w:rsidRPr="0078424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водитель пожарной машины</w:t>
      </w:r>
    </w:p>
    <w:p w:rsidR="00DB2D06" w:rsidRPr="00784240" w:rsidRDefault="00DB2D06" w:rsidP="00DB2D0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4240">
        <w:rPr>
          <w:rFonts w:ascii="Times New Roman" w:hAnsi="Times New Roman"/>
          <w:sz w:val="24"/>
          <w:szCs w:val="24"/>
        </w:rPr>
        <w:t xml:space="preserve"> </w:t>
      </w:r>
      <w:r w:rsidRPr="00784240">
        <w:rPr>
          <w:rFonts w:ascii="Times New Roman" w:hAnsi="Times New Roman"/>
          <w:sz w:val="24"/>
          <w:szCs w:val="24"/>
        </w:rPr>
        <w:br/>
      </w:r>
    </w:p>
    <w:p w:rsidR="00DB2D06" w:rsidRPr="00784240" w:rsidRDefault="00DB2D06" w:rsidP="0078424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842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84240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DE080C" w:rsidRPr="00784240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DB2D06" w:rsidRDefault="00DB2D06" w:rsidP="00DB2D06">
      <w:pPr>
        <w:rPr>
          <w:sz w:val="28"/>
          <w:szCs w:val="28"/>
        </w:rPr>
      </w:pPr>
    </w:p>
    <w:p w:rsidR="00DB2D06" w:rsidRPr="00D55BE4" w:rsidRDefault="00D55BE4" w:rsidP="00DB2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DB2D06" w:rsidRPr="00D55BE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</w:t>
      </w:r>
      <w:r w:rsidR="00784240" w:rsidRPr="00D55BE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Е.Н.Демидова</w:t>
      </w:r>
      <w:proofErr w:type="spellEnd"/>
    </w:p>
    <w:p w:rsidR="00DB2D06" w:rsidRDefault="00DB2D06" w:rsidP="004A64D4">
      <w:pPr>
        <w:rPr>
          <w:b/>
          <w:bCs/>
          <w:spacing w:val="-8"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4136"/>
      </w:tblGrid>
      <w:tr w:rsidR="00DB2D06" w:rsidRPr="00DE080C" w:rsidTr="00784240">
        <w:trPr>
          <w:trHeight w:val="1815"/>
        </w:trPr>
        <w:tc>
          <w:tcPr>
            <w:tcW w:w="5328" w:type="dxa"/>
          </w:tcPr>
          <w:p w:rsidR="00DB2D06" w:rsidRDefault="00DB2D06">
            <w:pPr>
              <w:pStyle w:val="ConsNormal"/>
              <w:widowControl/>
              <w:snapToGrid w:val="0"/>
              <w:ind w:right="0" w:firstLine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36" w:type="dxa"/>
          </w:tcPr>
          <w:p w:rsidR="00DB2D06" w:rsidRPr="00DE080C" w:rsidRDefault="00DB2D06" w:rsidP="00DE080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080C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784240">
              <w:rPr>
                <w:rFonts w:ascii="Times New Roman" w:hAnsi="Times New Roman"/>
                <w:sz w:val="24"/>
                <w:szCs w:val="24"/>
              </w:rPr>
              <w:t>АЮ</w:t>
            </w:r>
          </w:p>
          <w:p w:rsidR="00DE080C" w:rsidRDefault="00D55BE4" w:rsidP="00DE080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Солдатско-Степновского</w:t>
            </w:r>
            <w:proofErr w:type="spellEnd"/>
          </w:p>
          <w:p w:rsidR="00DB2D06" w:rsidRPr="00DE080C" w:rsidRDefault="00D55BE4" w:rsidP="00DE080C">
            <w:pPr>
              <w:pStyle w:val="a4"/>
              <w:jc w:val="right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Е.Н.Демидова</w:t>
            </w:r>
            <w:proofErr w:type="spellEnd"/>
          </w:p>
          <w:p w:rsidR="00DB2D06" w:rsidRPr="00DE080C" w:rsidRDefault="00DB2D06" w:rsidP="00DE080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080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_______________________</w:t>
            </w:r>
          </w:p>
          <w:p w:rsidR="00DB2D06" w:rsidRPr="00DE080C" w:rsidRDefault="00DB2D06" w:rsidP="00DE080C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B2D06" w:rsidRPr="00DE080C" w:rsidRDefault="00D55BE4" w:rsidP="00DE080C">
            <w:pPr>
              <w:pStyle w:val="a4"/>
              <w:jc w:val="right"/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B2D06" w:rsidRPr="00DE080C">
              <w:rPr>
                <w:rFonts w:ascii="Times New Roman" w:hAnsi="Times New Roman"/>
                <w:sz w:val="24"/>
                <w:szCs w:val="24"/>
              </w:rPr>
              <w:t xml:space="preserve"> марта  2015 г.</w:t>
            </w:r>
          </w:p>
        </w:tc>
      </w:tr>
    </w:tbl>
    <w:p w:rsidR="00DB2D06" w:rsidRDefault="00DB2D06" w:rsidP="00DB2D06">
      <w:pPr>
        <w:rPr>
          <w:b/>
          <w:bCs/>
          <w:spacing w:val="-8"/>
          <w:sz w:val="32"/>
          <w:szCs w:val="32"/>
          <w:lang w:eastAsia="ar-SA"/>
        </w:rPr>
      </w:pPr>
    </w:p>
    <w:p w:rsidR="00DB2D06" w:rsidRDefault="00DB2D06" w:rsidP="00DB2D06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DB2D06" w:rsidRDefault="00DB2D06" w:rsidP="00DB2D06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приёмочной комиссии и проведении экспертизы</w:t>
      </w:r>
    </w:p>
    <w:p w:rsidR="00DB2D06" w:rsidRDefault="00DB2D06" w:rsidP="00DB2D06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DB2D06" w:rsidRDefault="00DB2D06" w:rsidP="00DB2D06">
      <w:pPr>
        <w:pStyle w:val="a4"/>
        <w:jc w:val="center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DB2D06" w:rsidRDefault="00DB2D06" w:rsidP="00DB2D06">
      <w:pPr>
        <w:pStyle w:val="a4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>1.Общие положения</w:t>
      </w:r>
    </w:p>
    <w:p w:rsidR="00DB2D06" w:rsidRDefault="00DB2D06" w:rsidP="00DB2D06">
      <w:pPr>
        <w:pStyle w:val="a5"/>
        <w:widowControl w:val="0"/>
        <w:shd w:val="clear" w:color="auto" w:fill="FFFFFF"/>
        <w:tabs>
          <w:tab w:val="left" w:pos="0"/>
        </w:tabs>
        <w:autoSpaceDE w:val="0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05 апреля 2013г. № 44-ФЗ «О контрактной системе в сфере закупок товаров, работ, услуг для обеспечения государственных и муниципальных нужд</w:t>
      </w:r>
      <w:r w:rsidR="00D55BE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D55BE4">
        <w:rPr>
          <w:rFonts w:ascii="Times New Roman" w:hAnsi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(далее – Заказчик) в ходе исполнения контракта обязано обеспечить приёмку поставленных товаров (выполненных работ, оказанных услуг), предусмотренных государственным контрактом, гражданско-правовым договором (далее - Контракт) включая проведение экспертизы результатов, предусмотренных Контрактом.</w:t>
      </w:r>
      <w:proofErr w:type="gramEnd"/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определяет порядок создания и деятельности комиссии по приёмке поставленных товаров, выполненных работ, оказанных услуг (далее – Приёмочная комиссия) в рамках исполнения Контрактов на поставку товаров, выполнение работ, оказание услуг (далее - приемочная комиссия), а так же проведение экспертизы результатов, предусмотренных контрактом, силами Заказчика.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деятельности приёмочная комиссия руководствуется Гражданским кодексом Российской Федерации, Федеральным </w:t>
      </w:r>
      <w:hyperlink r:id="rId9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05 апреля  2013г.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</w:t>
      </w:r>
      <w:r>
        <w:t>.</w:t>
      </w:r>
    </w:p>
    <w:p w:rsidR="00DB2D06" w:rsidRDefault="00DB2D06" w:rsidP="00DB2D06">
      <w:pPr>
        <w:pStyle w:val="a5"/>
        <w:widowControl w:val="0"/>
        <w:shd w:val="clear" w:color="auto" w:fill="FFFFFF"/>
        <w:tabs>
          <w:tab w:val="left" w:pos="1134"/>
        </w:tabs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DB2D06" w:rsidRDefault="00DB2D06" w:rsidP="00DB2D06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и функции приемочной комиссии</w:t>
      </w:r>
    </w:p>
    <w:p w:rsidR="00DB2D06" w:rsidRDefault="00DB2D06" w:rsidP="00DB2D0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Приёмочной комиссии являются:</w:t>
      </w:r>
    </w:p>
    <w:p w:rsidR="00DB2D06" w:rsidRDefault="00DB2D06" w:rsidP="00DB2D06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соответствия поставленных товаров (работ, услуг) условиям и требованиям заключенного государственного контракта;</w:t>
      </w:r>
    </w:p>
    <w:p w:rsidR="00DB2D06" w:rsidRDefault="00DB2D06" w:rsidP="00DB2D06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DB2D06" w:rsidRDefault="00DB2D06" w:rsidP="00DB2D06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отчетных материалов о работе Приёмочной комиссии.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выполнения поставленных задач Приёмочная комиссия реализует следующие функции:</w:t>
      </w:r>
    </w:p>
    <w:p w:rsidR="00DB2D06" w:rsidRDefault="00DB2D06" w:rsidP="00DB2D06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</w:t>
      </w:r>
      <w:r>
        <w:rPr>
          <w:rFonts w:ascii="Times New Roman" w:hAnsi="Times New Roman"/>
          <w:sz w:val="24"/>
          <w:szCs w:val="24"/>
        </w:rPr>
        <w:lastRenderedPageBreak/>
        <w:t>государственным контрактом включая сроки поставки товара, оказания услуг, выполнения работ;</w:t>
      </w:r>
    </w:p>
    <w:p w:rsidR="00DB2D06" w:rsidRDefault="00DB2D06" w:rsidP="00DB2D06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анализ документов, подтверждающих факт поставки товаров, выполнения работ или оказания услуг Заказчику;</w:t>
      </w:r>
    </w:p>
    <w:p w:rsidR="00DB2D06" w:rsidRDefault="00DB2D06" w:rsidP="00DB2D06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государственного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контракта количества экземпляров и копий отчетных документов и материалов;</w:t>
      </w:r>
    </w:p>
    <w:p w:rsidR="00DB2D06" w:rsidRDefault="00DB2D06" w:rsidP="00DB2D06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запрашивает у поставщика (подрядчика, исполнителя) недостающие отчетные документы и материалы</w:t>
      </w:r>
      <w:r w:rsidR="00E76E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условиями Контракта, а также получает разъяснения по представленным документам и материалам;</w:t>
      </w:r>
    </w:p>
    <w:p w:rsidR="00DB2D06" w:rsidRDefault="00DB2D06" w:rsidP="00DB2D06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проведенной приёмки товаров (работ, услуг) в случае их соответствия условиям Контракта составляет документ о приёмке – акт приёмки товаров (работ, услуг)  (приложение  1 к настоящему Положению).</w:t>
      </w:r>
    </w:p>
    <w:p w:rsidR="00DB2D06" w:rsidRDefault="00DB2D06" w:rsidP="00DB2D06">
      <w:pPr>
        <w:pStyle w:val="a5"/>
        <w:widowControl w:val="0"/>
        <w:shd w:val="clear" w:color="auto" w:fill="FFFFFF"/>
        <w:tabs>
          <w:tab w:val="left" w:pos="1134"/>
        </w:tabs>
        <w:ind w:left="645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DB2D06" w:rsidRDefault="00DB2D06" w:rsidP="00DB2D06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и полномочия членов Приёмочной комиссии</w:t>
      </w:r>
    </w:p>
    <w:p w:rsidR="00DB2D06" w:rsidRDefault="00DB2D06" w:rsidP="00DB2D0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Приёмочной комиссии определяется и утверждается Заказчиком.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Приёмочной комиссии входит не менее 5 человек, включая председателя и других членов Приёмочной комиссии.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Возглавляет Приёмочную комиссию и организует ее работу председатель Приёмочной комиссии, а в период его отсутствия – член Приёмочной комиссии, на которого Заказчиком будут возложены соответствующие обязанности. 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нарушения членом Приёмочной комиссии своих обязанностей Заказчик исключает этого члена из состава Приёмочной комиссии  по предложению председателя Приёмочной комиссии.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Приёмочной комиссии осуществляют свои полномочия лично, передача полномочий члена Приёмочной комиссии другим лицам не допускается. </w:t>
      </w:r>
    </w:p>
    <w:p w:rsidR="00DB2D06" w:rsidRDefault="00DB2D06" w:rsidP="00DB2D0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2D06" w:rsidRDefault="00DB2D06" w:rsidP="00DB2D06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Решения Приёмочной комиссии</w:t>
      </w:r>
    </w:p>
    <w:p w:rsidR="00DB2D06" w:rsidRDefault="00DB2D06" w:rsidP="00DB2D0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Приёмочная комиссия выносит решение о приёмке товара (работы, услуги) в порядке и в сроки установленные Контрактом.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Приёмочной комиссии правомочны, если в работе комиссии участвуют не менее половины количества её членов.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Приёмочной комиссии имеет решающий голос.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проведения приёмки товаров (работ, услуг) Приёмочной комиссией принимается одно из следующих решений:</w:t>
      </w:r>
    </w:p>
    <w:p w:rsidR="00DB2D06" w:rsidRDefault="00DB2D06" w:rsidP="00DB2D06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приёмке;</w:t>
      </w:r>
    </w:p>
    <w:p w:rsidR="00DB2D06" w:rsidRDefault="00DB2D06" w:rsidP="00DB2D06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если по итогам приёмки товаров (работ, услуг) выявлены замечания 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  <w:proofErr w:type="gramEnd"/>
    </w:p>
    <w:p w:rsidR="00DB2D06" w:rsidRDefault="00DB2D06" w:rsidP="00DB2D06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государственного контракта договора и (или) предусмотренной им нормативной, технической и иной документации и не подлежат приемке.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Приёмочной комиссии оформляется документом о приемке (актом приёмки), который подписывается членами Приёмочной комиссии, участвующими в приёмке товаров (работ, услуг) и согласными с соответствующими решениями Приёмочной комиссии. Если член Приёмочной комиссии имеет особое мнение, оно заносится в документ о приёмке Приёмочной комиссии за подписью этого члена Приёмочной комиссии. 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о приёмке утверждается Заказчиком.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Приёмочной комиссией будет принято решение о невозможности осуществления приёмки товаров (работ, услуг), то Заказчик, в сроки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Приёмочная комиссия принимает решение о приёмке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DB2D06" w:rsidRDefault="00DB2D06" w:rsidP="00DB2D06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DB2D06" w:rsidRDefault="00DB2D06" w:rsidP="00DB2D06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проведения экспертизы при приёмке товаров (работ, услуг)</w:t>
      </w:r>
    </w:p>
    <w:p w:rsidR="00DB2D06" w:rsidRDefault="00DB2D06" w:rsidP="00DB2D0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10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05 апреля 2013г.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Экспертиза результатов,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 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могут назначаться Заказчиком для оценки результатов конкретной закупки, либо действовать на постоянной основе. Специалисты для оценки результатов конкретной закупки, назначаются приказом Заказчика, в таком приказе указываются реквизиты Контракта, результаты которого подлежат оценке, а так же указываются сроки проведения экспертизы и формирования экспертного заключения.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действующий на постоянной основе, проводит экспертизу исполнения Контракта и по её результатам составляет заключение экспертизы в соответствии с приложением  2 к настоящему Положению.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экспертизы результатов, предусмотренных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Результаты экспертизы оформляются в виде заключения, которое подписывается специалистом,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экспертизы прикладываются к акту приёмки товаров (работ, услуг) составленному Приёмочной комиссией.</w:t>
      </w:r>
    </w:p>
    <w:p w:rsidR="00DB2D06" w:rsidRDefault="00DB2D06" w:rsidP="00DB2D06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DB2D06" w:rsidRDefault="00DB2D06" w:rsidP="00DB2D06">
      <w:pPr>
        <w:rPr>
          <w:rFonts w:ascii="Times New Roman" w:hAnsi="Times New Roman"/>
          <w:b/>
          <w:sz w:val="28"/>
          <w:szCs w:val="28"/>
        </w:rPr>
      </w:pPr>
    </w:p>
    <w:p w:rsidR="004A64D4" w:rsidRDefault="004A64D4" w:rsidP="00DB2D06">
      <w:pPr>
        <w:rPr>
          <w:b/>
          <w:sz w:val="28"/>
          <w:szCs w:val="28"/>
        </w:rPr>
      </w:pPr>
    </w:p>
    <w:p w:rsidR="00DB2D06" w:rsidRDefault="00DB2D06" w:rsidP="00DB2D06">
      <w:pPr>
        <w:rPr>
          <w:b/>
          <w:sz w:val="28"/>
          <w:szCs w:val="28"/>
        </w:rPr>
      </w:pPr>
    </w:p>
    <w:p w:rsidR="004A64D4" w:rsidRDefault="00DB2D06" w:rsidP="004A64D4">
      <w:pPr>
        <w:pStyle w:val="a4"/>
        <w:jc w:val="right"/>
        <w:rPr>
          <w:rFonts w:ascii="Times New Roman" w:hAnsi="Times New Roman"/>
          <w:spacing w:val="5"/>
          <w:sz w:val="24"/>
          <w:szCs w:val="24"/>
        </w:rPr>
      </w:pPr>
      <w:r w:rsidRPr="004A64D4">
        <w:rPr>
          <w:rFonts w:ascii="Times New Roman" w:hAnsi="Times New Roman"/>
          <w:spacing w:val="5"/>
          <w:sz w:val="24"/>
          <w:szCs w:val="24"/>
        </w:rPr>
        <w:t xml:space="preserve">Приложение  1 </w:t>
      </w:r>
    </w:p>
    <w:p w:rsidR="004A64D4" w:rsidRDefault="00DB2D06" w:rsidP="004A64D4">
      <w:pPr>
        <w:pStyle w:val="a4"/>
        <w:jc w:val="right"/>
        <w:rPr>
          <w:rFonts w:ascii="Times New Roman" w:hAnsi="Times New Roman"/>
          <w:spacing w:val="5"/>
          <w:sz w:val="24"/>
          <w:szCs w:val="24"/>
        </w:rPr>
      </w:pPr>
      <w:r w:rsidRPr="004A64D4">
        <w:rPr>
          <w:rFonts w:ascii="Times New Roman" w:hAnsi="Times New Roman"/>
          <w:spacing w:val="5"/>
          <w:sz w:val="24"/>
          <w:szCs w:val="24"/>
        </w:rPr>
        <w:t xml:space="preserve">к Положению </w:t>
      </w:r>
    </w:p>
    <w:p w:rsidR="004A64D4" w:rsidRDefault="00DB2D06" w:rsidP="004A64D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A64D4">
        <w:rPr>
          <w:rFonts w:ascii="Times New Roman" w:hAnsi="Times New Roman"/>
          <w:sz w:val="24"/>
          <w:szCs w:val="24"/>
        </w:rPr>
        <w:t xml:space="preserve">о приёмочной комиссии и </w:t>
      </w:r>
    </w:p>
    <w:p w:rsidR="00DB2D06" w:rsidRPr="004A64D4" w:rsidRDefault="00DB2D06" w:rsidP="004A64D4">
      <w:pPr>
        <w:pStyle w:val="a4"/>
        <w:jc w:val="right"/>
        <w:rPr>
          <w:rFonts w:ascii="Times New Roman" w:hAnsi="Times New Roman"/>
          <w:spacing w:val="5"/>
          <w:sz w:val="24"/>
          <w:szCs w:val="24"/>
        </w:rPr>
      </w:pPr>
      <w:proofErr w:type="gramStart"/>
      <w:r w:rsidRPr="004A64D4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4A64D4">
        <w:rPr>
          <w:rFonts w:ascii="Times New Roman" w:hAnsi="Times New Roman"/>
          <w:sz w:val="24"/>
          <w:szCs w:val="24"/>
        </w:rPr>
        <w:t xml:space="preserve"> экспертизы</w:t>
      </w:r>
    </w:p>
    <w:p w:rsidR="00DB2D06" w:rsidRDefault="00DB2D06" w:rsidP="00DB2D06">
      <w:pPr>
        <w:pStyle w:val="a5"/>
        <w:widowControl w:val="0"/>
        <w:shd w:val="clear" w:color="auto" w:fill="FFFFFF"/>
        <w:tabs>
          <w:tab w:val="left" w:pos="1134"/>
        </w:tabs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DB2D06" w:rsidRDefault="00DB2D06" w:rsidP="00DB2D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2D06" w:rsidRDefault="00DB2D06" w:rsidP="00DB2D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 приёмки товаров (работ, услуг)</w:t>
      </w:r>
    </w:p>
    <w:p w:rsidR="00DB2D06" w:rsidRDefault="00DB2D06" w:rsidP="00DB2D0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 контракту (договору)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 № _____</w:t>
      </w:r>
    </w:p>
    <w:p w:rsidR="00DB2D06" w:rsidRDefault="00DB2D06" w:rsidP="00DB2D0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75"/>
        <w:gridCol w:w="5096"/>
      </w:tblGrid>
      <w:tr w:rsidR="00DB2D06" w:rsidTr="00DB2D06">
        <w:tc>
          <w:tcPr>
            <w:tcW w:w="4475" w:type="dxa"/>
            <w:hideMark/>
          </w:tcPr>
          <w:p w:rsidR="00DB2D06" w:rsidRDefault="00E76E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Солдатско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-Степное</w:t>
            </w:r>
          </w:p>
        </w:tc>
        <w:tc>
          <w:tcPr>
            <w:tcW w:w="5096" w:type="dxa"/>
            <w:hideMark/>
          </w:tcPr>
          <w:p w:rsidR="00DB2D06" w:rsidRDefault="00DB2D06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 20___ г.</w:t>
            </w:r>
          </w:p>
        </w:tc>
      </w:tr>
    </w:tbl>
    <w:p w:rsidR="00DB2D06" w:rsidRDefault="00DB2D06" w:rsidP="00DB2D06">
      <w:pPr>
        <w:pStyle w:val="a4"/>
        <w:rPr>
          <w:rFonts w:ascii="Times New Roman" w:hAnsi="Times New Roman"/>
          <w:sz w:val="24"/>
          <w:szCs w:val="24"/>
        </w:rPr>
      </w:pPr>
    </w:p>
    <w:p w:rsidR="00DB2D06" w:rsidRDefault="00DB2D06" w:rsidP="00DB2D0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товара, работ, услуг: ______________________________________________</w:t>
      </w:r>
    </w:p>
    <w:p w:rsidR="00DB2D06" w:rsidRDefault="00DB2D06" w:rsidP="00DB2D06">
      <w:pPr>
        <w:pStyle w:val="a4"/>
        <w:rPr>
          <w:rFonts w:ascii="Times New Roman" w:hAnsi="Times New Roman"/>
          <w:sz w:val="24"/>
          <w:szCs w:val="24"/>
        </w:rPr>
      </w:pPr>
    </w:p>
    <w:p w:rsidR="00DB2D06" w:rsidRDefault="00DB2D06" w:rsidP="00DB2D06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Мы, нижеподписавшиеся члены Приёмочной комиссии, с учётом заключения экспертизы проведенной силами Заказчика, составили настоящий акт о том, что товары (работы, услуги) _____________________________________________________________________________ поставлены (выполнены, оказаны) в полном объеме, имеют надлежащие количественные и качественные характеристики, удовлетворяют условиям и требованиям контракта (договора) и подлежат приёмке.</w:t>
      </w:r>
      <w:proofErr w:type="gramEnd"/>
    </w:p>
    <w:p w:rsidR="00DB2D06" w:rsidRDefault="00DB2D06" w:rsidP="00DB2D06">
      <w:pPr>
        <w:pStyle w:val="a4"/>
        <w:rPr>
          <w:rFonts w:ascii="Times New Roman" w:hAnsi="Times New Roman"/>
          <w:sz w:val="24"/>
          <w:szCs w:val="24"/>
        </w:rPr>
      </w:pPr>
    </w:p>
    <w:p w:rsidR="00DB2D06" w:rsidRDefault="00DB2D06" w:rsidP="00DB2D0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 товара (работы услуги) в соответствии с Контрактом (договором)</w:t>
      </w:r>
    </w:p>
    <w:p w:rsidR="00DB2D06" w:rsidRDefault="00DB2D06" w:rsidP="00DB2D06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составляет _________________________________________________________________</w:t>
      </w:r>
    </w:p>
    <w:p w:rsidR="00DB2D06" w:rsidRDefault="00DB2D06" w:rsidP="00DB2D0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(цифрами и прописью)</w:t>
      </w:r>
    </w:p>
    <w:p w:rsidR="00DB2D06" w:rsidRDefault="00DB2D06" w:rsidP="00DB2D06">
      <w:pPr>
        <w:pStyle w:val="a4"/>
        <w:rPr>
          <w:rFonts w:ascii="Times New Roman" w:hAnsi="Times New Roman"/>
          <w:sz w:val="24"/>
          <w:szCs w:val="24"/>
        </w:rPr>
      </w:pPr>
    </w:p>
    <w:p w:rsidR="00DB2D06" w:rsidRDefault="00DB2D06" w:rsidP="00DB2D06">
      <w:pPr>
        <w:pStyle w:val="a4"/>
        <w:rPr>
          <w:rFonts w:ascii="Times New Roman" w:hAnsi="Times New Roman"/>
          <w:sz w:val="24"/>
          <w:szCs w:val="24"/>
        </w:rPr>
      </w:pPr>
    </w:p>
    <w:p w:rsidR="00DB2D06" w:rsidRDefault="00DB2D06" w:rsidP="00DB2D0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Приложения к акту: </w:t>
      </w:r>
    </w:p>
    <w:p w:rsidR="00DB2D06" w:rsidRDefault="00DB2D06" w:rsidP="00DB2D0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экспертизы от «____»__________________ 20___г.</w:t>
      </w:r>
    </w:p>
    <w:p w:rsidR="00DB2D06" w:rsidRDefault="00DB2D06" w:rsidP="00DB2D06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DB2D06" w:rsidRDefault="00DB2D06" w:rsidP="00DB2D0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(перечень прилагаемых документов)</w:t>
      </w:r>
    </w:p>
    <w:p w:rsidR="00DB2D06" w:rsidRDefault="00DB2D06" w:rsidP="00DB2D06">
      <w:pPr>
        <w:pStyle w:val="a4"/>
        <w:rPr>
          <w:rFonts w:ascii="Times New Roman" w:hAnsi="Times New Roman"/>
          <w:sz w:val="24"/>
          <w:szCs w:val="24"/>
        </w:rPr>
      </w:pPr>
    </w:p>
    <w:p w:rsidR="00DB2D06" w:rsidRDefault="00DB2D06" w:rsidP="00DB2D06">
      <w:pPr>
        <w:pStyle w:val="a4"/>
        <w:rPr>
          <w:rFonts w:ascii="Times New Roman" w:hAnsi="Times New Roman"/>
          <w:sz w:val="24"/>
          <w:szCs w:val="24"/>
        </w:rPr>
      </w:pPr>
    </w:p>
    <w:p w:rsidR="00DB2D06" w:rsidRDefault="00DB2D06" w:rsidP="00DB2D0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 w:rsidR="004A64D4" w:rsidRDefault="00DB2D06" w:rsidP="00DB2D0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комиссии:</w:t>
      </w:r>
    </w:p>
    <w:p w:rsidR="00DB2D06" w:rsidRDefault="00DB2D06" w:rsidP="00DB2D06">
      <w:pPr>
        <w:pStyle w:val="a4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D5466A" w:rsidRDefault="00DB2D06" w:rsidP="00D5466A">
      <w:pPr>
        <w:pStyle w:val="a4"/>
        <w:jc w:val="right"/>
        <w:rPr>
          <w:rFonts w:ascii="Times New Roman" w:hAnsi="Times New Roman"/>
          <w:spacing w:val="5"/>
          <w:sz w:val="24"/>
          <w:szCs w:val="24"/>
        </w:rPr>
      </w:pPr>
      <w:r w:rsidRPr="00D5466A">
        <w:rPr>
          <w:rFonts w:ascii="Times New Roman" w:hAnsi="Times New Roman"/>
          <w:spacing w:val="5"/>
          <w:sz w:val="24"/>
          <w:szCs w:val="24"/>
        </w:rPr>
        <w:t xml:space="preserve">Приложение  2 </w:t>
      </w:r>
    </w:p>
    <w:p w:rsidR="00D5466A" w:rsidRDefault="00DB2D06" w:rsidP="00D5466A">
      <w:pPr>
        <w:pStyle w:val="a4"/>
        <w:jc w:val="right"/>
        <w:rPr>
          <w:rFonts w:ascii="Times New Roman" w:hAnsi="Times New Roman"/>
          <w:spacing w:val="5"/>
          <w:sz w:val="24"/>
          <w:szCs w:val="24"/>
        </w:rPr>
      </w:pPr>
      <w:r w:rsidRPr="00D5466A">
        <w:rPr>
          <w:rFonts w:ascii="Times New Roman" w:hAnsi="Times New Roman"/>
          <w:spacing w:val="5"/>
          <w:sz w:val="24"/>
          <w:szCs w:val="24"/>
        </w:rPr>
        <w:t xml:space="preserve">к Положению </w:t>
      </w:r>
    </w:p>
    <w:p w:rsidR="00D5466A" w:rsidRDefault="00DB2D06" w:rsidP="00D5466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5466A">
        <w:rPr>
          <w:rFonts w:ascii="Times New Roman" w:hAnsi="Times New Roman"/>
          <w:sz w:val="24"/>
          <w:szCs w:val="24"/>
        </w:rPr>
        <w:t xml:space="preserve">о приёмочной комиссии </w:t>
      </w:r>
    </w:p>
    <w:p w:rsidR="00DB2D06" w:rsidRPr="00D5466A" w:rsidRDefault="00DB2D06" w:rsidP="00D5466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5466A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D5466A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D5466A">
        <w:rPr>
          <w:rFonts w:ascii="Times New Roman" w:hAnsi="Times New Roman"/>
          <w:sz w:val="24"/>
          <w:szCs w:val="24"/>
        </w:rPr>
        <w:t xml:space="preserve"> экспертизы</w:t>
      </w:r>
    </w:p>
    <w:p w:rsidR="00DB2D06" w:rsidRDefault="00DB2D06" w:rsidP="00DB2D06">
      <w:pPr>
        <w:shd w:val="clear" w:color="auto" w:fill="FFFFFF"/>
        <w:spacing w:line="360" w:lineRule="auto"/>
        <w:ind w:left="6379"/>
        <w:jc w:val="right"/>
        <w:rPr>
          <w:color w:val="000000"/>
        </w:rPr>
      </w:pPr>
    </w:p>
    <w:p w:rsidR="00DB2D06" w:rsidRDefault="00DB2D06" w:rsidP="00DB2D06">
      <w:pPr>
        <w:shd w:val="clear" w:color="auto" w:fill="FFFFFF"/>
        <w:spacing w:line="360" w:lineRule="auto"/>
        <w:ind w:left="6379"/>
        <w:rPr>
          <w:color w:val="000000"/>
        </w:rPr>
      </w:pPr>
    </w:p>
    <w:p w:rsidR="00DB2D06" w:rsidRPr="00D5466A" w:rsidRDefault="00DB2D06" w:rsidP="00D5466A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5466A">
        <w:rPr>
          <w:rFonts w:ascii="Times New Roman" w:hAnsi="Times New Roman"/>
          <w:b/>
          <w:sz w:val="24"/>
          <w:szCs w:val="24"/>
        </w:rPr>
        <w:t>Заключение экспертизы результатов исполнения контракта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75"/>
        <w:gridCol w:w="5096"/>
      </w:tblGrid>
      <w:tr w:rsidR="00DB2D06" w:rsidRPr="00D5466A" w:rsidTr="00DB2D06">
        <w:tc>
          <w:tcPr>
            <w:tcW w:w="4475" w:type="dxa"/>
            <w:hideMark/>
          </w:tcPr>
          <w:p w:rsidR="00DB2D06" w:rsidRPr="00D5466A" w:rsidRDefault="00E76ED8" w:rsidP="00D546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Солдатско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-Степное</w:t>
            </w:r>
          </w:p>
        </w:tc>
        <w:tc>
          <w:tcPr>
            <w:tcW w:w="5096" w:type="dxa"/>
            <w:hideMark/>
          </w:tcPr>
          <w:p w:rsidR="00DB2D06" w:rsidRPr="00D5466A" w:rsidRDefault="00D5466A" w:rsidP="00D5466A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DB2D06" w:rsidRPr="00D5466A">
              <w:rPr>
                <w:rFonts w:ascii="Times New Roman" w:hAnsi="Times New Roman"/>
                <w:sz w:val="24"/>
                <w:szCs w:val="24"/>
              </w:rPr>
              <w:t>«____» ____________ 20___ г.</w:t>
            </w:r>
          </w:p>
        </w:tc>
      </w:tr>
    </w:tbl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D5466A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  <w:r w:rsidRPr="00D5466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(ФИО)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D5466A">
        <w:rPr>
          <w:rFonts w:ascii="Times New Roman" w:hAnsi="Times New Roman"/>
          <w:sz w:val="24"/>
          <w:szCs w:val="24"/>
        </w:rPr>
        <w:t xml:space="preserve">Изучив </w:t>
      </w:r>
      <w:proofErr w:type="gramStart"/>
      <w:r w:rsidRPr="00D5466A">
        <w:rPr>
          <w:rFonts w:ascii="Times New Roman" w:hAnsi="Times New Roman"/>
          <w:sz w:val="24"/>
          <w:szCs w:val="24"/>
        </w:rPr>
        <w:t>представленные</w:t>
      </w:r>
      <w:proofErr w:type="gramEnd"/>
      <w:r w:rsidRPr="00D5466A">
        <w:rPr>
          <w:rFonts w:ascii="Times New Roman" w:hAnsi="Times New Roman"/>
          <w:sz w:val="24"/>
          <w:szCs w:val="24"/>
        </w:rPr>
        <w:t xml:space="preserve"> ________________________________________________________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  <w:r w:rsidRPr="00D5466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(наименование поставщика, подрядчика, исполнителя)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  <w:r w:rsidRPr="00D5466A">
        <w:rPr>
          <w:rFonts w:ascii="Times New Roman" w:hAnsi="Times New Roman"/>
          <w:sz w:val="24"/>
          <w:szCs w:val="24"/>
        </w:rPr>
        <w:t xml:space="preserve">результаты исполнения контракта (договора) № «___________» от «_____» _____________ 20___ г. 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  <w:r w:rsidRPr="00D5466A">
        <w:rPr>
          <w:rFonts w:ascii="Times New Roman" w:hAnsi="Times New Roman"/>
          <w:sz w:val="24"/>
          <w:szCs w:val="24"/>
        </w:rPr>
        <w:t xml:space="preserve">пришел к выводу </w:t>
      </w:r>
      <w:proofErr w:type="gramStart"/>
      <w:r w:rsidRPr="00D5466A">
        <w:rPr>
          <w:rFonts w:ascii="Times New Roman" w:hAnsi="Times New Roman"/>
          <w:sz w:val="24"/>
          <w:szCs w:val="24"/>
        </w:rPr>
        <w:t>о</w:t>
      </w:r>
      <w:proofErr w:type="gramEnd"/>
      <w:r w:rsidRPr="00D5466A">
        <w:rPr>
          <w:rFonts w:ascii="Times New Roman" w:hAnsi="Times New Roman"/>
          <w:sz w:val="24"/>
          <w:szCs w:val="24"/>
        </w:rPr>
        <w:t xml:space="preserve"> ____________________________  результатов 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  <w:r w:rsidRPr="00D5466A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D5466A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D5466A">
        <w:rPr>
          <w:rFonts w:ascii="Times New Roman" w:hAnsi="Times New Roman"/>
          <w:sz w:val="24"/>
          <w:szCs w:val="24"/>
          <w:vertAlign w:val="superscript"/>
        </w:rPr>
        <w:t>соответствии</w:t>
      </w:r>
      <w:proofErr w:type="gramEnd"/>
      <w:r w:rsidRPr="00D5466A">
        <w:rPr>
          <w:rFonts w:ascii="Times New Roman" w:hAnsi="Times New Roman"/>
          <w:sz w:val="24"/>
          <w:szCs w:val="24"/>
          <w:vertAlign w:val="superscript"/>
        </w:rPr>
        <w:t>, не соответствии)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  <w:r w:rsidRPr="00D5466A">
        <w:rPr>
          <w:rFonts w:ascii="Times New Roman" w:hAnsi="Times New Roman"/>
          <w:sz w:val="24"/>
          <w:szCs w:val="24"/>
        </w:rPr>
        <w:t xml:space="preserve">        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  <w:r w:rsidRPr="00D5466A">
        <w:rPr>
          <w:rFonts w:ascii="Times New Roman" w:hAnsi="Times New Roman"/>
          <w:sz w:val="24"/>
          <w:szCs w:val="24"/>
        </w:rPr>
        <w:t>условиям контракта (договора) по следующим причинам ____________________________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D5466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  <w:r w:rsidRPr="00D5466A">
        <w:rPr>
          <w:rFonts w:ascii="Times New Roman" w:hAnsi="Times New Roman"/>
          <w:sz w:val="24"/>
          <w:szCs w:val="24"/>
          <w:vertAlign w:val="superscript"/>
        </w:rPr>
        <w:t>(обоснование позиции специалиста, с учётом соответствия контракту предоставленных результатов)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D5466A">
        <w:rPr>
          <w:rFonts w:ascii="Times New Roman" w:hAnsi="Times New Roman"/>
          <w:sz w:val="24"/>
          <w:szCs w:val="24"/>
        </w:rPr>
        <w:t>В ходе оценки результатов исполнения контракта (договора) были выявлены следующие недостатки, не препятствующие приемке:  _____________________________________________________________________________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  <w:r w:rsidRPr="00D5466A">
        <w:rPr>
          <w:rFonts w:ascii="Times New Roman" w:hAnsi="Times New Roman"/>
          <w:sz w:val="24"/>
          <w:szCs w:val="24"/>
          <w:vertAlign w:val="superscript"/>
        </w:rPr>
        <w:t xml:space="preserve"> (заполняется в случае выявления нарушений требований контракта не препятствующих приемке)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  <w:r w:rsidRPr="00D5466A">
        <w:rPr>
          <w:rFonts w:ascii="Times New Roman" w:hAnsi="Times New Roman"/>
          <w:sz w:val="24"/>
          <w:szCs w:val="24"/>
        </w:rPr>
        <w:t xml:space="preserve">         В целях устранения выявленных недостатков предлагается: 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D5466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  <w:r w:rsidRPr="00D5466A">
        <w:rPr>
          <w:rFonts w:ascii="Times New Roman" w:hAnsi="Times New Roman"/>
          <w:sz w:val="24"/>
          <w:szCs w:val="24"/>
          <w:vertAlign w:val="superscript"/>
        </w:rPr>
        <w:t>(заполняется в случае наличия у специалиста соответствующих предложений о способах и сроках устранения недостатков)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  <w:r w:rsidRPr="00D5466A">
        <w:rPr>
          <w:rFonts w:ascii="Times New Roman" w:hAnsi="Times New Roman"/>
          <w:sz w:val="24"/>
          <w:szCs w:val="24"/>
        </w:rPr>
        <w:t>в течение ____________________________________________________________________.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  <w:r w:rsidRPr="00D5466A">
        <w:rPr>
          <w:rFonts w:ascii="Times New Roman" w:hAnsi="Times New Roman"/>
          <w:sz w:val="24"/>
          <w:szCs w:val="24"/>
        </w:rPr>
        <w:t xml:space="preserve">             На основании </w:t>
      </w:r>
      <w:proofErr w:type="gramStart"/>
      <w:r w:rsidRPr="00D5466A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Pr="00D5466A">
        <w:rPr>
          <w:rFonts w:ascii="Times New Roman" w:hAnsi="Times New Roman"/>
          <w:sz w:val="24"/>
          <w:szCs w:val="24"/>
        </w:rPr>
        <w:t xml:space="preserve"> рекомендую 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D5466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  <w:r w:rsidRPr="00D5466A">
        <w:rPr>
          <w:rFonts w:ascii="Times New Roman" w:hAnsi="Times New Roman"/>
          <w:sz w:val="24"/>
          <w:szCs w:val="24"/>
          <w:vertAlign w:val="superscript"/>
        </w:rPr>
        <w:t>(принять результаты исполнения по контракту, отказаться от приемки результатов исполнения по контракту)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  <w:vertAlign w:val="superscript"/>
        </w:rPr>
      </w:pPr>
      <w:r w:rsidRPr="00D5466A">
        <w:rPr>
          <w:rFonts w:ascii="Times New Roman" w:hAnsi="Times New Roman"/>
          <w:sz w:val="24"/>
          <w:szCs w:val="24"/>
        </w:rPr>
        <w:t>____________________ / ___________________________________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  <w:r w:rsidRPr="00D5466A">
        <w:rPr>
          <w:rFonts w:ascii="Times New Roman" w:hAnsi="Times New Roman"/>
          <w:sz w:val="24"/>
          <w:szCs w:val="24"/>
          <w:vertAlign w:val="superscript"/>
        </w:rPr>
        <w:t xml:space="preserve">               (подпись) </w:t>
      </w:r>
      <w:r w:rsidRPr="00D5466A">
        <w:rPr>
          <w:rFonts w:ascii="Times New Roman" w:hAnsi="Times New Roman"/>
          <w:sz w:val="24"/>
          <w:szCs w:val="24"/>
          <w:vertAlign w:val="superscript"/>
        </w:rPr>
        <w:tab/>
      </w:r>
      <w:r w:rsidRPr="00D5466A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          (расшифровка подписи)</w:t>
      </w:r>
    </w:p>
    <w:p w:rsidR="00DB2D06" w:rsidRPr="00D5466A" w:rsidRDefault="00DB2D06" w:rsidP="00D5466A">
      <w:pPr>
        <w:pStyle w:val="a4"/>
        <w:rPr>
          <w:rFonts w:ascii="Times New Roman" w:hAnsi="Times New Roman"/>
          <w:sz w:val="24"/>
          <w:szCs w:val="24"/>
        </w:rPr>
      </w:pPr>
    </w:p>
    <w:p w:rsidR="00DB2D06" w:rsidRDefault="00DB2D06" w:rsidP="00DB2D06"/>
    <w:p w:rsidR="00DB2D06" w:rsidRDefault="00DB2D06" w:rsidP="00DB2D06">
      <w:pPr>
        <w:ind w:firstLine="993"/>
        <w:jc w:val="center"/>
        <w:rPr>
          <w:b/>
          <w:sz w:val="28"/>
          <w:szCs w:val="28"/>
        </w:rPr>
      </w:pPr>
    </w:p>
    <w:p w:rsidR="00DB2D06" w:rsidRDefault="00DB2D06" w:rsidP="00DB2D06">
      <w:pPr>
        <w:rPr>
          <w:sz w:val="24"/>
          <w:szCs w:val="24"/>
        </w:rPr>
      </w:pPr>
    </w:p>
    <w:p w:rsidR="005E44AF" w:rsidRDefault="005E44AF"/>
    <w:sectPr w:rsidR="005E44AF" w:rsidSect="00BC4E6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CC" w:rsidRDefault="002A12CC" w:rsidP="00D5466A">
      <w:pPr>
        <w:spacing w:after="0" w:line="240" w:lineRule="auto"/>
      </w:pPr>
      <w:r>
        <w:separator/>
      </w:r>
    </w:p>
  </w:endnote>
  <w:endnote w:type="continuationSeparator" w:id="0">
    <w:p w:rsidR="002A12CC" w:rsidRDefault="002A12CC" w:rsidP="00D5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7954"/>
    </w:sdtPr>
    <w:sdtEndPr/>
    <w:sdtContent>
      <w:p w:rsidR="00D5466A" w:rsidRDefault="004D0E8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C1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5466A" w:rsidRDefault="00D546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CC" w:rsidRDefault="002A12CC" w:rsidP="00D5466A">
      <w:pPr>
        <w:spacing w:after="0" w:line="240" w:lineRule="auto"/>
      </w:pPr>
      <w:r>
        <w:separator/>
      </w:r>
    </w:p>
  </w:footnote>
  <w:footnote w:type="continuationSeparator" w:id="0">
    <w:p w:rsidR="002A12CC" w:rsidRDefault="002A12CC" w:rsidP="00D5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0A15"/>
    <w:multiLevelType w:val="hybridMultilevel"/>
    <w:tmpl w:val="0150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233D8"/>
    <w:multiLevelType w:val="multilevel"/>
    <w:tmpl w:val="4FF01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7F954ED1"/>
    <w:multiLevelType w:val="hybridMultilevel"/>
    <w:tmpl w:val="AC9C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06"/>
    <w:rsid w:val="002A12CC"/>
    <w:rsid w:val="003124F7"/>
    <w:rsid w:val="00476517"/>
    <w:rsid w:val="004A64D4"/>
    <w:rsid w:val="004D0E83"/>
    <w:rsid w:val="005E2C1D"/>
    <w:rsid w:val="005E44AF"/>
    <w:rsid w:val="00784240"/>
    <w:rsid w:val="00815393"/>
    <w:rsid w:val="00A723F6"/>
    <w:rsid w:val="00B6251F"/>
    <w:rsid w:val="00BC4E67"/>
    <w:rsid w:val="00C07A6B"/>
    <w:rsid w:val="00CA1823"/>
    <w:rsid w:val="00D25B1B"/>
    <w:rsid w:val="00D5466A"/>
    <w:rsid w:val="00D55BE4"/>
    <w:rsid w:val="00DB2D06"/>
    <w:rsid w:val="00DC77B6"/>
    <w:rsid w:val="00DE080C"/>
    <w:rsid w:val="00E34B22"/>
    <w:rsid w:val="00E76ED8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B2D06"/>
    <w:rPr>
      <w:color w:val="000080"/>
      <w:u w:val="single"/>
    </w:rPr>
  </w:style>
  <w:style w:type="paragraph" w:styleId="a4">
    <w:name w:val="No Spacing"/>
    <w:uiPriority w:val="1"/>
    <w:qFormat/>
    <w:rsid w:val="00DB2D0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qFormat/>
    <w:rsid w:val="00DB2D06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Normal">
    <w:name w:val="ConsNormal"/>
    <w:rsid w:val="00DB2D06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D5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466A"/>
  </w:style>
  <w:style w:type="paragraph" w:styleId="a8">
    <w:name w:val="footer"/>
    <w:basedOn w:val="a"/>
    <w:link w:val="a9"/>
    <w:uiPriority w:val="99"/>
    <w:unhideWhenUsed/>
    <w:rsid w:val="00D5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66A"/>
  </w:style>
  <w:style w:type="paragraph" w:styleId="aa">
    <w:name w:val="Balloon Text"/>
    <w:basedOn w:val="a"/>
    <w:link w:val="ab"/>
    <w:uiPriority w:val="99"/>
    <w:semiHidden/>
    <w:unhideWhenUsed/>
    <w:rsid w:val="004A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6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B2D06"/>
    <w:rPr>
      <w:color w:val="000080"/>
      <w:u w:val="single"/>
    </w:rPr>
  </w:style>
  <w:style w:type="paragraph" w:styleId="a4">
    <w:name w:val="No Spacing"/>
    <w:uiPriority w:val="1"/>
    <w:qFormat/>
    <w:rsid w:val="00DB2D0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qFormat/>
    <w:rsid w:val="00DB2D06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Normal">
    <w:name w:val="ConsNormal"/>
    <w:rsid w:val="00DB2D06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D5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466A"/>
  </w:style>
  <w:style w:type="paragraph" w:styleId="a8">
    <w:name w:val="footer"/>
    <w:basedOn w:val="a"/>
    <w:link w:val="a9"/>
    <w:uiPriority w:val="99"/>
    <w:unhideWhenUsed/>
    <w:rsid w:val="00D5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66A"/>
  </w:style>
  <w:style w:type="paragraph" w:styleId="aa">
    <w:name w:val="Balloon Text"/>
    <w:basedOn w:val="a"/>
    <w:link w:val="ab"/>
    <w:uiPriority w:val="99"/>
    <w:semiHidden/>
    <w:unhideWhenUsed/>
    <w:rsid w:val="004A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6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536AF0A1D9F97AD593E199198A627DA2F1ED0967F7330DA67289795VCW2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8536AF0A1D9F97AD593E199198A627DA2F1ED0967F7330DA67289795VCW2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8536AF0A1D9F97AD593E199198A627DA2F1ED0967F7330DA67289795VCW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2015-04-02T06:56:00Z</cp:lastPrinted>
  <dcterms:created xsi:type="dcterms:W3CDTF">2015-04-02T06:49:00Z</dcterms:created>
  <dcterms:modified xsi:type="dcterms:W3CDTF">2015-04-02T06:56:00Z</dcterms:modified>
</cp:coreProperties>
</file>